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FC" w:rsidRPr="005A2F9D" w:rsidRDefault="00912BFC" w:rsidP="00912BFC"/>
    <w:p w:rsidR="00912BFC" w:rsidRDefault="00912BFC" w:rsidP="00912BFC">
      <w:r>
        <w:rPr>
          <w:b/>
        </w:rPr>
        <w:tab/>
        <w:t xml:space="preserve">                                     </w:t>
      </w:r>
    </w:p>
    <w:p w:rsidR="00912BFC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61670" cy="1007745"/>
            <wp:effectExtent l="0" t="0" r="5080" b="1905"/>
            <wp:wrapTight wrapText="bothSides">
              <wp:wrapPolygon edited="0">
                <wp:start x="0" y="0"/>
                <wp:lineTo x="0" y="21233"/>
                <wp:lineTo x="21144" y="21233"/>
                <wp:lineTo x="21144" y="0"/>
                <wp:lineTo x="0" y="0"/>
              </wp:wrapPolygon>
            </wp:wrapTight>
            <wp:docPr id="2" name="Picture 2" descr="2-1-2L-222 (667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2L-222 (66724 bytes)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BFC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</w:p>
    <w:p w:rsidR="00912BFC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</w:p>
    <w:p w:rsidR="00912BFC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</w:p>
    <w:p w:rsidR="00912BFC" w:rsidRPr="002A7276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  <w:r w:rsidRPr="002A7276">
        <w:rPr>
          <w:b/>
          <w:color w:val="333333"/>
          <w:lang w:val="en-GB"/>
        </w:rPr>
        <w:t>LATVIJAS  REPUBLIKA</w:t>
      </w:r>
    </w:p>
    <w:p w:rsidR="00912BFC" w:rsidRPr="002A7276" w:rsidRDefault="00912BFC" w:rsidP="00912BFC">
      <w:pPr>
        <w:jc w:val="center"/>
        <w:rPr>
          <w:b/>
          <w:color w:val="333333"/>
          <w:sz w:val="16"/>
          <w:szCs w:val="16"/>
          <w:lang w:val="en-GB"/>
        </w:rPr>
      </w:pPr>
      <w:r w:rsidRPr="002A7276">
        <w:rPr>
          <w:b/>
          <w:color w:val="333333"/>
          <w:sz w:val="32"/>
          <w:szCs w:val="32"/>
          <w:lang w:val="en-GB"/>
        </w:rPr>
        <w:t>KĀRSAVAS NOVADA PAŠVALDĪBA</w:t>
      </w:r>
    </w:p>
    <w:p w:rsidR="00912BFC" w:rsidRPr="002A7276" w:rsidRDefault="00912BFC" w:rsidP="00912BFC">
      <w:pPr>
        <w:jc w:val="center"/>
        <w:rPr>
          <w:b/>
          <w:color w:val="333333"/>
          <w:sz w:val="16"/>
          <w:szCs w:val="16"/>
          <w:lang w:val="en-GB"/>
        </w:rPr>
      </w:pPr>
      <w:r w:rsidRPr="002A7276">
        <w:rPr>
          <w:b/>
          <w:color w:val="333333"/>
          <w:sz w:val="16"/>
          <w:szCs w:val="16"/>
          <w:lang w:val="en-GB"/>
        </w:rPr>
        <w:t>____________________________________________________________________________________________</w:t>
      </w:r>
    </w:p>
    <w:p w:rsidR="00912BFC" w:rsidRPr="002A7276" w:rsidRDefault="00912BFC" w:rsidP="00912BFC">
      <w:pPr>
        <w:jc w:val="center"/>
        <w:rPr>
          <w:color w:val="333333"/>
          <w:sz w:val="18"/>
          <w:szCs w:val="18"/>
          <w:lang w:val="en-GB"/>
        </w:rPr>
      </w:pPr>
      <w:r w:rsidRPr="002A7276">
        <w:rPr>
          <w:color w:val="333333"/>
          <w:sz w:val="18"/>
          <w:szCs w:val="18"/>
          <w:lang w:val="en-GB"/>
        </w:rPr>
        <w:t>Reģ.Nr.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17398"/>
          </w:smartTagPr>
          <w:r w:rsidRPr="002A7276">
            <w:rPr>
              <w:color w:val="333333"/>
              <w:sz w:val="18"/>
              <w:szCs w:val="18"/>
              <w:lang w:val="en-GB"/>
            </w:rPr>
            <w:t>90000017398</w:t>
          </w:r>
        </w:smartTag>
      </w:smartTag>
    </w:p>
    <w:p w:rsidR="00912BFC" w:rsidRPr="002A7276" w:rsidRDefault="00912BFC" w:rsidP="00912BFC">
      <w:pPr>
        <w:jc w:val="center"/>
        <w:rPr>
          <w:color w:val="333333"/>
          <w:sz w:val="18"/>
          <w:szCs w:val="18"/>
          <w:lang w:val="en-GB"/>
        </w:rPr>
      </w:pPr>
      <w:r w:rsidRPr="002A7276">
        <w:rPr>
          <w:color w:val="333333"/>
          <w:sz w:val="18"/>
          <w:szCs w:val="18"/>
          <w:lang w:val="en-GB"/>
        </w:rPr>
        <w:t>Vienības iela 53, Kārsava, Kārsavas novads, LV-5717</w:t>
      </w:r>
    </w:p>
    <w:p w:rsidR="00912BFC" w:rsidRPr="007F77FB" w:rsidRDefault="00912BFC" w:rsidP="00912BFC">
      <w:pPr>
        <w:jc w:val="center"/>
        <w:rPr>
          <w:color w:val="333333"/>
          <w:sz w:val="18"/>
          <w:szCs w:val="18"/>
          <w:lang w:val="en-GB"/>
        </w:rPr>
      </w:pPr>
      <w:r w:rsidRPr="002A7276">
        <w:rPr>
          <w:color w:val="333333"/>
          <w:sz w:val="18"/>
          <w:szCs w:val="18"/>
          <w:lang w:val="en-GB"/>
        </w:rPr>
        <w:t xml:space="preserve">tālr.65781390,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2A7276">
          <w:rPr>
            <w:color w:val="333333"/>
            <w:sz w:val="18"/>
            <w:szCs w:val="18"/>
            <w:lang w:val="en-GB"/>
          </w:rPr>
          <w:t>fakss</w:t>
        </w:r>
      </w:smartTag>
      <w:r w:rsidRPr="002A7276">
        <w:rPr>
          <w:color w:val="333333"/>
          <w:sz w:val="18"/>
          <w:szCs w:val="18"/>
          <w:lang w:val="en-GB"/>
        </w:rPr>
        <w:t xml:space="preserve"> 65781395, e-pasts: dome@karsava.lv</w:t>
      </w:r>
    </w:p>
    <w:p w:rsidR="00912BFC" w:rsidRPr="00F43A49" w:rsidRDefault="00912BFC" w:rsidP="00912BFC">
      <w:pPr>
        <w:jc w:val="center"/>
        <w:rPr>
          <w:b/>
        </w:rPr>
      </w:pPr>
    </w:p>
    <w:p w:rsidR="00912BFC" w:rsidRDefault="00912BFC" w:rsidP="00912BFC">
      <w:pPr>
        <w:keepNext/>
        <w:jc w:val="center"/>
        <w:outlineLvl w:val="0"/>
        <w:rPr>
          <w:bCs/>
          <w:color w:val="000000"/>
          <w:kern w:val="36"/>
          <w:sz w:val="20"/>
          <w:szCs w:val="20"/>
        </w:rPr>
      </w:pPr>
    </w:p>
    <w:p w:rsidR="00912BFC" w:rsidRDefault="00912BFC" w:rsidP="00912BFC">
      <w:pPr>
        <w:keepNext/>
        <w:jc w:val="center"/>
        <w:outlineLvl w:val="0"/>
        <w:rPr>
          <w:bCs/>
          <w:color w:val="000000"/>
          <w:kern w:val="36"/>
          <w:sz w:val="20"/>
          <w:szCs w:val="20"/>
        </w:rPr>
      </w:pPr>
    </w:p>
    <w:p w:rsidR="00912BFC" w:rsidRPr="007F34B8" w:rsidRDefault="00912BFC" w:rsidP="00912BFC">
      <w:pPr>
        <w:keepNext/>
        <w:jc w:val="center"/>
        <w:outlineLvl w:val="0"/>
        <w:rPr>
          <w:bCs/>
          <w:color w:val="000000"/>
          <w:kern w:val="36"/>
          <w:sz w:val="20"/>
          <w:szCs w:val="20"/>
        </w:rPr>
      </w:pPr>
      <w:r>
        <w:rPr>
          <w:bCs/>
          <w:color w:val="000000"/>
          <w:kern w:val="36"/>
          <w:sz w:val="20"/>
          <w:szCs w:val="20"/>
        </w:rPr>
        <w:t xml:space="preserve">                                                                                            </w:t>
      </w:r>
      <w:r w:rsidRPr="007F34B8">
        <w:rPr>
          <w:bCs/>
          <w:color w:val="000000"/>
          <w:kern w:val="36"/>
          <w:sz w:val="20"/>
          <w:szCs w:val="20"/>
        </w:rPr>
        <w:t>Apstiprināti ar Kārsavas novada domes</w:t>
      </w:r>
    </w:p>
    <w:p w:rsidR="00912BFC" w:rsidRPr="00D44D86" w:rsidRDefault="00912BFC" w:rsidP="00912BFC">
      <w:pPr>
        <w:keepNext/>
        <w:jc w:val="both"/>
        <w:outlineLvl w:val="0"/>
        <w:rPr>
          <w:bCs/>
          <w:color w:val="000000"/>
          <w:kern w:val="36"/>
          <w:sz w:val="20"/>
          <w:szCs w:val="20"/>
        </w:rPr>
      </w:pP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</w:r>
      <w:r>
        <w:rPr>
          <w:b/>
          <w:bCs/>
          <w:color w:val="000000"/>
          <w:kern w:val="36"/>
        </w:rPr>
        <w:tab/>
        <w:t xml:space="preserve">                          </w:t>
      </w:r>
      <w:bookmarkStart w:id="0" w:name="_GoBack"/>
      <w:bookmarkEnd w:id="0"/>
      <w:smartTag w:uri="urn:schemas-microsoft-com:office:smarttags" w:element="date">
        <w:smartTagPr>
          <w:attr w:name="Day" w:val="28"/>
          <w:attr w:name="Month" w:val="9"/>
          <w:attr w:name="Year" w:val="2011"/>
        </w:smartTagPr>
        <w:smartTag w:uri="schemas-tilde-lv/tildestengine" w:element="date">
          <w:smartTagPr>
            <w:attr w:name="Day" w:val="28"/>
            <w:attr w:name="Month" w:val="9"/>
            <w:attr w:name="Year" w:val="2011"/>
          </w:smartTagPr>
          <w:r w:rsidRPr="000E6864">
            <w:rPr>
              <w:bCs/>
              <w:kern w:val="36"/>
              <w:sz w:val="20"/>
              <w:szCs w:val="20"/>
            </w:rPr>
            <w:t>28.09.2011</w:t>
          </w:r>
        </w:smartTag>
      </w:smartTag>
      <w:r w:rsidRPr="000E6864">
        <w:rPr>
          <w:bCs/>
          <w:kern w:val="36"/>
          <w:sz w:val="20"/>
          <w:szCs w:val="20"/>
        </w:rPr>
        <w:t xml:space="preserve">. lēmumu nr.7, </w:t>
      </w:r>
      <w:smartTag w:uri="schemas-tilde-lv/tildestengine" w:element="veidnes">
        <w:smartTagPr>
          <w:attr w:name="baseform" w:val="protokol|s"/>
          <w:attr w:name="id" w:val="-1"/>
          <w:attr w:name="text" w:val="protokols"/>
        </w:smartTagPr>
        <w:r w:rsidRPr="000E6864">
          <w:rPr>
            <w:bCs/>
            <w:kern w:val="36"/>
            <w:sz w:val="20"/>
            <w:szCs w:val="20"/>
          </w:rPr>
          <w:t>protokols</w:t>
        </w:r>
      </w:smartTag>
      <w:r w:rsidRPr="000E6864">
        <w:rPr>
          <w:bCs/>
          <w:kern w:val="36"/>
          <w:sz w:val="20"/>
          <w:szCs w:val="20"/>
        </w:rPr>
        <w:t xml:space="preserve"> nr.</w:t>
      </w:r>
      <w:r>
        <w:rPr>
          <w:bCs/>
          <w:color w:val="000000"/>
          <w:kern w:val="36"/>
          <w:sz w:val="20"/>
          <w:szCs w:val="20"/>
        </w:rPr>
        <w:t>13</w:t>
      </w:r>
    </w:p>
    <w:p w:rsidR="00912BFC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</w:p>
    <w:p w:rsidR="00912BFC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</w:p>
    <w:p w:rsidR="00912BFC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KĀRSAVAS NOVADA PAŠVALDĪBAS 2011 .GADA </w:t>
      </w:r>
      <w:smartTag w:uri="urn:schemas-microsoft-com:office:smarttags" w:element="date">
        <w:smartTagPr>
          <w:attr w:name="Day" w:val="28"/>
          <w:attr w:name="Month" w:val="9"/>
          <w:attr w:name="Year" w:val="2011"/>
        </w:smartTagPr>
        <w:smartTag w:uri="schemas-tilde-lv/tildestengine" w:element="date">
          <w:smartTagPr>
            <w:attr w:name="Day" w:val="28"/>
            <w:attr w:name="Month" w:val="9"/>
            <w:attr w:name="Year" w:val="2011"/>
          </w:smartTagPr>
          <w:r>
            <w:rPr>
              <w:b/>
              <w:bCs/>
              <w:color w:val="000000"/>
              <w:kern w:val="36"/>
            </w:rPr>
            <w:t>28.SEPTEMBRA</w:t>
          </w:r>
        </w:smartTag>
      </w:smartTag>
      <w:r>
        <w:rPr>
          <w:b/>
          <w:bCs/>
          <w:color w:val="000000"/>
          <w:kern w:val="36"/>
        </w:rPr>
        <w:t xml:space="preserve"> </w:t>
      </w:r>
    </w:p>
    <w:p w:rsidR="00912BFC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SAISTOŠIE NOTEIKUMI NR.17</w:t>
      </w:r>
    </w:p>
    <w:p w:rsidR="00912BFC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„GROZĪJUMI SAISTOŠAJOS NOTEIKUMOS NR.1</w:t>
      </w:r>
    </w:p>
    <w:p w:rsidR="00912BFC" w:rsidRPr="00682030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 xml:space="preserve">„KĀRSAVAS NOVADA </w:t>
      </w:r>
      <w:r w:rsidRPr="00682030">
        <w:rPr>
          <w:b/>
          <w:bCs/>
          <w:color w:val="000000"/>
          <w:kern w:val="36"/>
        </w:rPr>
        <w:t xml:space="preserve">PAŠVALDĪBAS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682030">
          <w:rPr>
            <w:b/>
            <w:bCs/>
            <w:color w:val="000000"/>
            <w:kern w:val="36"/>
          </w:rPr>
          <w:t>NOLIKUMS</w:t>
        </w:r>
      </w:smartTag>
      <w:r>
        <w:rPr>
          <w:b/>
          <w:bCs/>
          <w:color w:val="000000"/>
          <w:kern w:val="36"/>
        </w:rPr>
        <w:t>”</w:t>
      </w:r>
    </w:p>
    <w:p w:rsidR="00912BFC" w:rsidRPr="00682030" w:rsidRDefault="00912BFC" w:rsidP="00912BFC">
      <w:pPr>
        <w:rPr>
          <w:color w:val="000000"/>
        </w:rPr>
      </w:pPr>
      <w:r w:rsidRPr="00682030">
        <w:rPr>
          <w:color w:val="000000"/>
        </w:rPr>
        <w:t> </w:t>
      </w:r>
    </w:p>
    <w:p w:rsidR="00912BFC" w:rsidRPr="00A50271" w:rsidRDefault="00912BFC" w:rsidP="00912BFC">
      <w:pPr>
        <w:jc w:val="right"/>
        <w:rPr>
          <w:color w:val="000000"/>
          <w:sz w:val="20"/>
          <w:szCs w:val="20"/>
        </w:rPr>
      </w:pPr>
      <w:r w:rsidRPr="00A5027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Izdoti pamatojoties uz likuma</w:t>
      </w:r>
    </w:p>
    <w:p w:rsidR="00912BFC" w:rsidRDefault="00912BFC" w:rsidP="00912BFC">
      <w:pPr>
        <w:jc w:val="right"/>
        <w:rPr>
          <w:color w:val="000000"/>
          <w:sz w:val="20"/>
          <w:szCs w:val="20"/>
        </w:rPr>
      </w:pPr>
      <w:r w:rsidRPr="00A50271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 "Par pašvaldībām" 21.panta</w:t>
      </w:r>
      <w:r>
        <w:rPr>
          <w:color w:val="000000"/>
          <w:sz w:val="20"/>
          <w:szCs w:val="20"/>
        </w:rPr>
        <w:t xml:space="preserve"> </w:t>
      </w:r>
      <w:r w:rsidRPr="00A50271">
        <w:rPr>
          <w:color w:val="000000"/>
          <w:sz w:val="20"/>
          <w:szCs w:val="20"/>
        </w:rPr>
        <w:t xml:space="preserve"> pirmās </w:t>
      </w:r>
    </w:p>
    <w:p w:rsidR="00912BFC" w:rsidRPr="00A50271" w:rsidRDefault="00912BFC" w:rsidP="00912BF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daļas </w:t>
      </w:r>
      <w:r w:rsidRPr="00A50271">
        <w:rPr>
          <w:color w:val="000000"/>
          <w:sz w:val="20"/>
          <w:szCs w:val="20"/>
        </w:rPr>
        <w:t>1.punktu un 24.pantu</w:t>
      </w:r>
    </w:p>
    <w:p w:rsidR="00912BFC" w:rsidRPr="00682030" w:rsidRDefault="00912BFC" w:rsidP="00912BFC">
      <w:pPr>
        <w:jc w:val="both"/>
        <w:rPr>
          <w:color w:val="000000"/>
        </w:rPr>
      </w:pPr>
      <w:r w:rsidRPr="00682030">
        <w:rPr>
          <w:color w:val="000000"/>
        </w:rPr>
        <w:t xml:space="preserve">                                                                 </w:t>
      </w:r>
    </w:p>
    <w:p w:rsidR="00912BFC" w:rsidRDefault="00912BFC" w:rsidP="00912BFC">
      <w:pPr>
        <w:jc w:val="both"/>
        <w:rPr>
          <w:color w:val="000000"/>
        </w:rPr>
      </w:pPr>
      <w:r w:rsidRPr="00682030">
        <w:rPr>
          <w:color w:val="000000"/>
        </w:rPr>
        <w:t> </w:t>
      </w:r>
      <w:r>
        <w:rPr>
          <w:color w:val="000000"/>
        </w:rPr>
        <w:tab/>
        <w:t xml:space="preserve">1.Izdarīt Kārsavas novada pašvaldības 2009.gada 8.jūlija saistošajos noteikumos Nr.1 „Kārsavas novada pašvaldības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>
          <w:rPr>
            <w:color w:val="000000"/>
          </w:rPr>
          <w:t>nolikums</w:t>
        </w:r>
      </w:smartTag>
      <w:r>
        <w:rPr>
          <w:color w:val="000000"/>
        </w:rPr>
        <w:t>” šādus grozījumus:</w:t>
      </w:r>
    </w:p>
    <w:p w:rsidR="00912BFC" w:rsidRDefault="00912BFC" w:rsidP="00912BFC">
      <w:pPr>
        <w:jc w:val="both"/>
        <w:rPr>
          <w:color w:val="000000"/>
        </w:rPr>
      </w:pPr>
    </w:p>
    <w:p w:rsidR="00912BFC" w:rsidRDefault="00912BFC" w:rsidP="00912BFC">
      <w:pPr>
        <w:jc w:val="both"/>
        <w:rPr>
          <w:color w:val="000000"/>
        </w:rPr>
      </w:pPr>
      <w:r>
        <w:rPr>
          <w:color w:val="000000"/>
        </w:rPr>
        <w:tab/>
        <w:t>1.1.Papildināt saistošo noteikumu 5.punktu ar 5.10., 5.11. apakšpunktiem un izteikt 5.punktu šādā redakcijā:</w:t>
      </w:r>
    </w:p>
    <w:p w:rsidR="00912BFC" w:rsidRDefault="00912BFC" w:rsidP="00912BFC">
      <w:pPr>
        <w:rPr>
          <w:color w:val="000000"/>
        </w:rPr>
      </w:pPr>
    </w:p>
    <w:p w:rsidR="00912BFC" w:rsidRPr="00A04BD1" w:rsidRDefault="00912BFC" w:rsidP="00912BFC">
      <w:pPr>
        <w:rPr>
          <w:color w:val="FF0000"/>
        </w:rPr>
      </w:pPr>
      <w:r>
        <w:rPr>
          <w:color w:val="000000"/>
        </w:rPr>
        <w:tab/>
      </w:r>
      <w:r>
        <w:t xml:space="preserve">„5. Pašvaldības dome </w:t>
      </w:r>
      <w:r w:rsidRPr="00AA4AC0">
        <w:t>ir izveidojusi šādas iestādes:</w:t>
      </w:r>
    </w:p>
    <w:p w:rsidR="00912BFC" w:rsidRPr="009A333E" w:rsidRDefault="00912BFC" w:rsidP="00912BFC">
      <w:pPr>
        <w:jc w:val="both"/>
      </w:pPr>
      <w:r>
        <w:tab/>
        <w:t>5.1</w:t>
      </w:r>
      <w:r w:rsidRPr="00D97CAB">
        <w:rPr>
          <w:i/>
        </w:rPr>
        <w:t>.</w:t>
      </w:r>
      <w:r w:rsidRPr="009A333E">
        <w:t>Iestāde „Kārsavas novada pašvaldība”;</w:t>
      </w:r>
    </w:p>
    <w:p w:rsidR="00912BFC" w:rsidRDefault="00912BFC" w:rsidP="00912BFC">
      <w:pPr>
        <w:jc w:val="both"/>
      </w:pPr>
      <w:r>
        <w:tab/>
        <w:t>5.2.Kārsavas vidusskola, Salnavas pamatskola, Mežvidu pamatskola, Mērdzenes pamatskola, Kārsavas mūzikas un mākslas skola;</w:t>
      </w:r>
    </w:p>
    <w:p w:rsidR="00912BFC" w:rsidRDefault="00912BFC" w:rsidP="00912BFC">
      <w:pPr>
        <w:jc w:val="both"/>
      </w:pPr>
      <w:r>
        <w:tab/>
        <w:t>5.3.Kārsavas, Malnavas, Mežvidu pirmsskolas izglītības iestādes;</w:t>
      </w:r>
    </w:p>
    <w:p w:rsidR="00912BFC" w:rsidRPr="009A333E" w:rsidRDefault="00912BFC" w:rsidP="00912BFC">
      <w:pPr>
        <w:jc w:val="both"/>
      </w:pPr>
      <w:r>
        <w:tab/>
        <w:t>5.4.</w:t>
      </w:r>
      <w:r w:rsidRPr="009A333E">
        <w:t>Kārsavas pilsētas bibliotēka, Goliševas pagasta bibliotēka, Malnavas pagasta Nesteru bibliotēka, Mežvidu pagasta bibliotēka, Mežvidu pagasta Ranču bibliotēka, Mērdzenes pagasta bibliotēka, Salnavas pagasta bibliotēka;</w:t>
      </w:r>
    </w:p>
    <w:p w:rsidR="00912BFC" w:rsidRDefault="00912BFC" w:rsidP="00912BFC">
      <w:r>
        <w:tab/>
        <w:t>5.5.Kārsavas, Mērdzenes, Goliševas, Mežvidu, Salnavas kultūras nami;</w:t>
      </w:r>
    </w:p>
    <w:p w:rsidR="00912BFC" w:rsidRDefault="00912BFC" w:rsidP="00912BFC">
      <w:r>
        <w:tab/>
        <w:t>5.6.bāriņtiesa;</w:t>
      </w:r>
    </w:p>
    <w:p w:rsidR="00912BFC" w:rsidRDefault="00912BFC" w:rsidP="00912BFC">
      <w:r>
        <w:tab/>
        <w:t>5.7.sociālais dienests;</w:t>
      </w:r>
    </w:p>
    <w:p w:rsidR="00912BFC" w:rsidRPr="009A333E" w:rsidRDefault="00912BFC" w:rsidP="00912BFC">
      <w:pPr>
        <w:jc w:val="both"/>
      </w:pPr>
      <w:r>
        <w:tab/>
      </w:r>
      <w:r w:rsidRPr="009A333E">
        <w:t>5.8.Goliševas komunālā saimniecība, Malnavas komunālā saimniecība, Mērdzenes komunālā saimniecība, Mežvidu komunālā saimniecība;</w:t>
      </w:r>
    </w:p>
    <w:p w:rsidR="00912BFC" w:rsidRDefault="00912BFC" w:rsidP="00912BFC">
      <w:pPr>
        <w:jc w:val="both"/>
      </w:pPr>
      <w:r w:rsidRPr="00A53ECB">
        <w:rPr>
          <w:i/>
        </w:rPr>
        <w:tab/>
      </w:r>
      <w:r w:rsidRPr="009A333E">
        <w:t>5.9.Kā</w:t>
      </w:r>
      <w:r>
        <w:t>rsavas novada autoceļu dienests;</w:t>
      </w:r>
    </w:p>
    <w:p w:rsidR="00912BFC" w:rsidRDefault="00912BFC" w:rsidP="00912BFC">
      <w:pPr>
        <w:jc w:val="both"/>
      </w:pPr>
      <w:r>
        <w:lastRenderedPageBreak/>
        <w:tab/>
        <w:t>5.10.Malnavas feldšeru vecmāšu punkts, Salnavas feldšeru vecmāšu punkts, Goliševas feldšeru vecmāšu punkts, Mežvidu feldšeru vecmāšu punkts, Mērdzenes ambulance;</w:t>
      </w:r>
    </w:p>
    <w:p w:rsidR="00912BFC" w:rsidRPr="009A333E" w:rsidRDefault="00912BFC" w:rsidP="00912BFC">
      <w:pPr>
        <w:jc w:val="both"/>
      </w:pPr>
      <w:r>
        <w:tab/>
        <w:t>5.11.Pansionāts „Mūsmājas</w:t>
      </w:r>
      <w:r w:rsidRPr="009A333E">
        <w:t>”</w:t>
      </w:r>
      <w:r>
        <w:t>.</w:t>
      </w:r>
    </w:p>
    <w:p w:rsidR="00912BFC" w:rsidRPr="009A333E" w:rsidRDefault="00912BFC" w:rsidP="00912BFC">
      <w:pPr>
        <w:jc w:val="both"/>
        <w:rPr>
          <w:color w:val="000000"/>
        </w:rPr>
      </w:pPr>
    </w:p>
    <w:p w:rsidR="00912BFC" w:rsidRDefault="00912BFC" w:rsidP="00912BFC">
      <w:pPr>
        <w:rPr>
          <w:i/>
          <w:color w:val="000000"/>
        </w:rPr>
      </w:pPr>
    </w:p>
    <w:p w:rsidR="00912BFC" w:rsidRDefault="00912BFC" w:rsidP="00912BFC">
      <w:pPr>
        <w:rPr>
          <w:color w:val="000000"/>
        </w:rPr>
      </w:pPr>
      <w:r>
        <w:rPr>
          <w:color w:val="000000"/>
        </w:rPr>
        <w:tab/>
        <w:t>1.2.Izslēgt no saistošo noteikumu 10.punkta teksta 10.7. apakšpunktu „jaunatnes lietu komisija” un izteikt saistošo noteikumu 10.punktu šādā redakcijā:</w:t>
      </w:r>
    </w:p>
    <w:p w:rsidR="00912BFC" w:rsidRDefault="00912BFC" w:rsidP="00912BFC">
      <w:pPr>
        <w:rPr>
          <w:color w:val="000000"/>
        </w:rPr>
      </w:pPr>
    </w:p>
    <w:p w:rsidR="00912BFC" w:rsidRPr="00AA4AC0" w:rsidRDefault="00912BFC" w:rsidP="00912BFC">
      <w:pPr>
        <w:jc w:val="both"/>
      </w:pPr>
      <w:r>
        <w:tab/>
        <w:t>„10</w:t>
      </w:r>
      <w:r w:rsidRPr="00AA4AC0">
        <w:t>. Atsevišķu pašvaldības funkciju pildīšanai dome no deputātiem un attiecīgās pašvaldības iedzīvotāj</w:t>
      </w:r>
      <w:r>
        <w:t>iem ir izveidojusi</w:t>
      </w:r>
      <w:r w:rsidRPr="00AA4AC0">
        <w:t xml:space="preserve"> komisijas:</w:t>
      </w:r>
    </w:p>
    <w:p w:rsidR="00912BFC" w:rsidRPr="00AA4AC0" w:rsidRDefault="00912BFC" w:rsidP="00912BFC">
      <w:pPr>
        <w:ind w:left="720" w:firstLine="720"/>
      </w:pPr>
      <w:r>
        <w:t>10.1</w:t>
      </w:r>
      <w:r w:rsidRPr="00AA4AC0">
        <w:t>. vēlēšanu komisiju;</w:t>
      </w:r>
    </w:p>
    <w:p w:rsidR="00912BFC" w:rsidRPr="00AA4AC0" w:rsidRDefault="00912BFC" w:rsidP="00912BFC">
      <w:pPr>
        <w:ind w:left="720" w:firstLine="720"/>
      </w:pPr>
      <w:r>
        <w:t>10.</w:t>
      </w:r>
      <w:r w:rsidRPr="00AA4AC0">
        <w:t>2. administratīvo komisiju;</w:t>
      </w:r>
    </w:p>
    <w:p w:rsidR="00912BFC" w:rsidRPr="00AA4AC0" w:rsidRDefault="00912BFC" w:rsidP="00912BFC">
      <w:pPr>
        <w:ind w:left="1440"/>
      </w:pPr>
      <w:r>
        <w:t>10.3</w:t>
      </w:r>
      <w:r w:rsidRPr="00AA4AC0">
        <w:t xml:space="preserve">. administratīvo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AA4AC0">
          <w:t>aktu</w:t>
        </w:r>
      </w:smartTag>
      <w:r w:rsidRPr="00AA4AC0">
        <w:t xml:space="preserve"> strīdu komisiju;</w:t>
      </w:r>
    </w:p>
    <w:p w:rsidR="00912BFC" w:rsidRPr="00682030" w:rsidRDefault="00912BFC" w:rsidP="00912BFC">
      <w:pPr>
        <w:ind w:left="1440"/>
        <w:rPr>
          <w:color w:val="000000"/>
        </w:rPr>
      </w:pPr>
      <w:r>
        <w:rPr>
          <w:color w:val="000000"/>
        </w:rPr>
        <w:t>10.4.iepirkumu komisiju;</w:t>
      </w:r>
    </w:p>
    <w:p w:rsidR="00912BFC" w:rsidRDefault="00912BFC" w:rsidP="00912BFC">
      <w:pPr>
        <w:ind w:left="720"/>
        <w:rPr>
          <w:color w:val="000000"/>
        </w:rPr>
      </w:pPr>
      <w:r>
        <w:rPr>
          <w:color w:val="000000"/>
        </w:rPr>
        <w:tab/>
        <w:t>10.5</w:t>
      </w:r>
      <w:r w:rsidRPr="00682030">
        <w:rPr>
          <w:color w:val="000000"/>
        </w:rPr>
        <w:t>.</w:t>
      </w:r>
      <w:r>
        <w:rPr>
          <w:color w:val="000000"/>
        </w:rPr>
        <w:t>zemes komisiju;</w:t>
      </w:r>
    </w:p>
    <w:p w:rsidR="00912BFC" w:rsidRDefault="00912BFC" w:rsidP="00912BFC">
      <w:pPr>
        <w:ind w:left="720"/>
        <w:rPr>
          <w:color w:val="000000"/>
        </w:rPr>
      </w:pPr>
      <w:r>
        <w:rPr>
          <w:color w:val="000000"/>
        </w:rPr>
        <w:tab/>
        <w:t>10.6.pašvaldības īpašuma un dzīvojamo māju privatizācijas komisiju;</w:t>
      </w:r>
    </w:p>
    <w:p w:rsidR="00912BFC" w:rsidRPr="00AF647C" w:rsidRDefault="00912BFC" w:rsidP="00912BFC">
      <w:pPr>
        <w:ind w:left="720"/>
        <w:rPr>
          <w:i/>
          <w:color w:val="000000"/>
        </w:rPr>
      </w:pPr>
      <w:r>
        <w:rPr>
          <w:color w:val="000000"/>
        </w:rPr>
        <w:tab/>
        <w:t>10.7.</w:t>
      </w:r>
      <w:r>
        <w:rPr>
          <w:i/>
          <w:color w:val="000000"/>
        </w:rPr>
        <w:t>izslēgts;</w:t>
      </w:r>
    </w:p>
    <w:p w:rsidR="00912BFC" w:rsidRDefault="00912BFC" w:rsidP="00912BFC">
      <w:pPr>
        <w:ind w:right="-1" w:firstLine="720"/>
        <w:rPr>
          <w:color w:val="000000"/>
        </w:rPr>
      </w:pPr>
      <w:r w:rsidRPr="00682030">
        <w:rPr>
          <w:color w:val="000000"/>
        </w:rPr>
        <w:t> </w:t>
      </w:r>
      <w:r>
        <w:rPr>
          <w:color w:val="000000"/>
        </w:rPr>
        <w:tab/>
        <w:t>10.8.pašvaldības īpašuma vērtēšanas komisiju.”</w:t>
      </w:r>
    </w:p>
    <w:p w:rsidR="00912BFC" w:rsidRDefault="00912BFC" w:rsidP="00912BFC">
      <w:pPr>
        <w:ind w:firstLine="720"/>
        <w:jc w:val="both"/>
      </w:pPr>
    </w:p>
    <w:p w:rsidR="00912BFC" w:rsidRDefault="00912BFC" w:rsidP="00912BFC">
      <w:pPr>
        <w:ind w:firstLine="720"/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  <w:r>
        <w:t>Kārsavas novada pašvaldības domes priekšsēdētāja</w:t>
      </w:r>
      <w:r>
        <w:tab/>
      </w:r>
      <w:r>
        <w:tab/>
      </w:r>
      <w:r>
        <w:tab/>
      </w:r>
      <w:r>
        <w:tab/>
        <w:t>I.Silicka</w:t>
      </w: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pPr>
        <w:jc w:val="both"/>
      </w:pPr>
    </w:p>
    <w:p w:rsidR="00912BFC" w:rsidRDefault="00912BFC" w:rsidP="00912BFC">
      <w:r>
        <w:rPr>
          <w:b/>
        </w:rPr>
        <w:tab/>
        <w:t xml:space="preserve">                                     </w:t>
      </w:r>
    </w:p>
    <w:p w:rsidR="00912BFC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61670" cy="1007745"/>
            <wp:effectExtent l="0" t="0" r="5080" b="1905"/>
            <wp:wrapTight wrapText="bothSides">
              <wp:wrapPolygon edited="0">
                <wp:start x="0" y="0"/>
                <wp:lineTo x="0" y="21233"/>
                <wp:lineTo x="21144" y="21233"/>
                <wp:lineTo x="21144" y="0"/>
                <wp:lineTo x="0" y="0"/>
              </wp:wrapPolygon>
            </wp:wrapTight>
            <wp:docPr id="1" name="Picture 1" descr="2-1-2L-222 (667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1-2L-222 (66724 bytes)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BFC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</w:p>
    <w:p w:rsidR="00912BFC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</w:p>
    <w:p w:rsidR="00912BFC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</w:p>
    <w:p w:rsidR="00912BFC" w:rsidRPr="002A7276" w:rsidRDefault="00912BFC" w:rsidP="00912BFC">
      <w:pPr>
        <w:spacing w:line="360" w:lineRule="auto"/>
        <w:jc w:val="center"/>
        <w:rPr>
          <w:b/>
          <w:color w:val="333333"/>
          <w:lang w:val="en-GB"/>
        </w:rPr>
      </w:pPr>
      <w:r w:rsidRPr="002A7276">
        <w:rPr>
          <w:b/>
          <w:color w:val="333333"/>
          <w:lang w:val="en-GB"/>
        </w:rPr>
        <w:t>LATVIJAS  REPUBLIKA</w:t>
      </w:r>
    </w:p>
    <w:p w:rsidR="00912BFC" w:rsidRPr="002A7276" w:rsidRDefault="00912BFC" w:rsidP="00912BFC">
      <w:pPr>
        <w:jc w:val="center"/>
        <w:rPr>
          <w:b/>
          <w:color w:val="333333"/>
          <w:sz w:val="16"/>
          <w:szCs w:val="16"/>
          <w:lang w:val="en-GB"/>
        </w:rPr>
      </w:pPr>
      <w:r w:rsidRPr="002A7276">
        <w:rPr>
          <w:b/>
          <w:color w:val="333333"/>
          <w:sz w:val="32"/>
          <w:szCs w:val="32"/>
          <w:lang w:val="en-GB"/>
        </w:rPr>
        <w:t>KĀRSAVAS NOVADA PAŠVALDĪBA</w:t>
      </w:r>
    </w:p>
    <w:p w:rsidR="00912BFC" w:rsidRPr="002A7276" w:rsidRDefault="00912BFC" w:rsidP="00912BFC">
      <w:pPr>
        <w:jc w:val="center"/>
        <w:rPr>
          <w:b/>
          <w:color w:val="333333"/>
          <w:sz w:val="16"/>
          <w:szCs w:val="16"/>
          <w:lang w:val="en-GB"/>
        </w:rPr>
      </w:pPr>
      <w:r w:rsidRPr="002A7276">
        <w:rPr>
          <w:b/>
          <w:color w:val="333333"/>
          <w:sz w:val="16"/>
          <w:szCs w:val="16"/>
          <w:lang w:val="en-GB"/>
        </w:rPr>
        <w:t>____________________________________________________________________________________________</w:t>
      </w:r>
    </w:p>
    <w:p w:rsidR="00912BFC" w:rsidRPr="002A7276" w:rsidRDefault="00912BFC" w:rsidP="00912BFC">
      <w:pPr>
        <w:jc w:val="center"/>
        <w:rPr>
          <w:color w:val="333333"/>
          <w:sz w:val="18"/>
          <w:szCs w:val="18"/>
          <w:lang w:val="en-GB"/>
        </w:rPr>
      </w:pPr>
      <w:r w:rsidRPr="002A7276">
        <w:rPr>
          <w:color w:val="333333"/>
          <w:sz w:val="18"/>
          <w:szCs w:val="18"/>
          <w:lang w:val="en-GB"/>
        </w:rPr>
        <w:t>Reģ.Nr.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17398"/>
          </w:smartTagPr>
          <w:r w:rsidRPr="002A7276">
            <w:rPr>
              <w:color w:val="333333"/>
              <w:sz w:val="18"/>
              <w:szCs w:val="18"/>
              <w:lang w:val="en-GB"/>
            </w:rPr>
            <w:t>90000017398</w:t>
          </w:r>
        </w:smartTag>
      </w:smartTag>
    </w:p>
    <w:p w:rsidR="00912BFC" w:rsidRPr="002A7276" w:rsidRDefault="00912BFC" w:rsidP="00912BFC">
      <w:pPr>
        <w:jc w:val="center"/>
        <w:rPr>
          <w:color w:val="333333"/>
          <w:sz w:val="18"/>
          <w:szCs w:val="18"/>
          <w:lang w:val="en-GB"/>
        </w:rPr>
      </w:pPr>
      <w:r w:rsidRPr="002A7276">
        <w:rPr>
          <w:color w:val="333333"/>
          <w:sz w:val="18"/>
          <w:szCs w:val="18"/>
          <w:lang w:val="en-GB"/>
        </w:rPr>
        <w:t>Vienības iela 53, Kārsava, Kārsavas novads, LV-5717</w:t>
      </w:r>
    </w:p>
    <w:p w:rsidR="00912BFC" w:rsidRPr="007F77FB" w:rsidRDefault="00912BFC" w:rsidP="00912BFC">
      <w:pPr>
        <w:jc w:val="center"/>
        <w:rPr>
          <w:color w:val="333333"/>
          <w:sz w:val="18"/>
          <w:szCs w:val="18"/>
          <w:lang w:val="en-GB"/>
        </w:rPr>
      </w:pPr>
      <w:r w:rsidRPr="002A7276">
        <w:rPr>
          <w:color w:val="333333"/>
          <w:sz w:val="18"/>
          <w:szCs w:val="18"/>
          <w:lang w:val="en-GB"/>
        </w:rPr>
        <w:t xml:space="preserve">tālr.65781390, </w:t>
      </w:r>
      <w:smartTag w:uri="schemas-tilde-lv/tildestengine" w:element="veidnes">
        <w:smartTagPr>
          <w:attr w:name="text" w:val="fakss"/>
          <w:attr w:name="baseform" w:val="faks|s"/>
          <w:attr w:name="id" w:val="-1"/>
        </w:smartTagPr>
        <w:r w:rsidRPr="002A7276">
          <w:rPr>
            <w:color w:val="333333"/>
            <w:sz w:val="18"/>
            <w:szCs w:val="18"/>
            <w:lang w:val="en-GB"/>
          </w:rPr>
          <w:t>fakss</w:t>
        </w:r>
      </w:smartTag>
      <w:r w:rsidRPr="002A7276">
        <w:rPr>
          <w:color w:val="333333"/>
          <w:sz w:val="18"/>
          <w:szCs w:val="18"/>
          <w:lang w:val="en-GB"/>
        </w:rPr>
        <w:t xml:space="preserve"> 65781395, e-pasts: dome@karsava.lv</w:t>
      </w:r>
    </w:p>
    <w:p w:rsidR="00912BFC" w:rsidRPr="00F43A49" w:rsidRDefault="00912BFC" w:rsidP="00912BFC">
      <w:pPr>
        <w:jc w:val="center"/>
        <w:rPr>
          <w:b/>
        </w:rPr>
      </w:pPr>
    </w:p>
    <w:p w:rsidR="00912BFC" w:rsidRDefault="00912BFC" w:rsidP="00912BFC">
      <w:pPr>
        <w:keepNext/>
        <w:jc w:val="center"/>
        <w:outlineLvl w:val="0"/>
      </w:pPr>
    </w:p>
    <w:p w:rsidR="00912BFC" w:rsidRPr="000E6864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  <w:r>
        <w:t> </w:t>
      </w:r>
      <w:r w:rsidRPr="000E6864">
        <w:rPr>
          <w:b/>
          <w:bCs/>
          <w:color w:val="000000"/>
          <w:kern w:val="36"/>
        </w:rPr>
        <w:t xml:space="preserve">Kārsavas novada pašvaldības </w:t>
      </w:r>
      <w:smartTag w:uri="urn:schemas-microsoft-com:office:smarttags" w:element="date">
        <w:smartTagPr>
          <w:attr w:name="Day" w:val="28"/>
          <w:attr w:name="Month" w:val="9"/>
          <w:attr w:name="Year" w:val="2011"/>
        </w:smartTagPr>
        <w:smartTag w:uri="schemas-tilde-lv/tildestengine" w:element="date">
          <w:smartTagPr>
            <w:attr w:name="Day" w:val="28"/>
            <w:attr w:name="Month" w:val="9"/>
            <w:attr w:name="Year" w:val="2011"/>
          </w:smartTagPr>
          <w:r w:rsidRPr="000E6864">
            <w:rPr>
              <w:b/>
              <w:bCs/>
              <w:color w:val="000000"/>
              <w:kern w:val="36"/>
            </w:rPr>
            <w:t>2011.gada 28.septembra</w:t>
          </w:r>
        </w:smartTag>
      </w:smartTag>
      <w:r w:rsidRPr="000E6864">
        <w:rPr>
          <w:b/>
          <w:bCs/>
          <w:color w:val="000000"/>
          <w:kern w:val="36"/>
        </w:rPr>
        <w:t xml:space="preserve"> </w:t>
      </w:r>
    </w:p>
    <w:p w:rsidR="00912BFC" w:rsidRPr="000E6864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  <w:r w:rsidRPr="000E6864">
        <w:rPr>
          <w:b/>
          <w:bCs/>
          <w:color w:val="000000"/>
          <w:kern w:val="36"/>
        </w:rPr>
        <w:t>saistošo noteikumu nr.17 „Grozījumi saistošajos noteikumos nr.1</w:t>
      </w:r>
    </w:p>
    <w:p w:rsidR="00912BFC" w:rsidRPr="000E6864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  <w:r w:rsidRPr="000E6864">
        <w:rPr>
          <w:b/>
          <w:bCs/>
          <w:color w:val="000000"/>
          <w:kern w:val="36"/>
        </w:rPr>
        <w:t xml:space="preserve">„Kārsavas novada pašvaldības </w:t>
      </w:r>
      <w:smartTag w:uri="schemas-tilde-lv/tildestengine" w:element="veidnes">
        <w:smartTagPr>
          <w:attr w:name="baseform" w:val="nolikum|s"/>
          <w:attr w:name="id" w:val="-1"/>
          <w:attr w:name="text" w:val="NOLIKUMS"/>
        </w:smartTagPr>
        <w:r w:rsidRPr="000E6864">
          <w:rPr>
            <w:b/>
            <w:bCs/>
            <w:color w:val="000000"/>
            <w:kern w:val="36"/>
          </w:rPr>
          <w:t>nolikums</w:t>
        </w:r>
      </w:smartTag>
      <w:r w:rsidRPr="000E6864">
        <w:rPr>
          <w:b/>
          <w:bCs/>
          <w:color w:val="000000"/>
          <w:kern w:val="36"/>
        </w:rPr>
        <w:t>”</w:t>
      </w:r>
    </w:p>
    <w:p w:rsidR="00912BFC" w:rsidRPr="000E6864" w:rsidRDefault="00912BFC" w:rsidP="00912BFC">
      <w:pPr>
        <w:keepNext/>
        <w:jc w:val="center"/>
        <w:outlineLvl w:val="0"/>
        <w:rPr>
          <w:b/>
          <w:bCs/>
          <w:color w:val="000000"/>
          <w:kern w:val="36"/>
        </w:rPr>
      </w:pPr>
      <w:smartTag w:uri="schemas-tilde-lv/tildestengine" w:element="veidnes">
        <w:smartTagPr>
          <w:attr w:name="baseform" w:val="paskaidrojum|s"/>
          <w:attr w:name="id" w:val="-1"/>
          <w:attr w:name="text" w:val="paskaidrojuma"/>
        </w:smartTagPr>
        <w:r w:rsidRPr="000E6864">
          <w:rPr>
            <w:b/>
            <w:bCs/>
            <w:color w:val="000000"/>
            <w:kern w:val="36"/>
          </w:rPr>
          <w:t>paskaidrojuma</w:t>
        </w:r>
      </w:smartTag>
      <w:r w:rsidRPr="000E6864">
        <w:rPr>
          <w:b/>
          <w:bCs/>
          <w:color w:val="000000"/>
          <w:kern w:val="36"/>
        </w:rPr>
        <w:t xml:space="preserve"> raksts</w:t>
      </w:r>
    </w:p>
    <w:p w:rsidR="00912BFC" w:rsidRPr="00356094" w:rsidRDefault="00912BFC" w:rsidP="00912BFC">
      <w:pPr>
        <w:jc w:val="center"/>
        <w:rPr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6149"/>
      </w:tblGrid>
      <w:tr w:rsidR="00912BFC" w:rsidRPr="00356094" w:rsidTr="004605A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FC" w:rsidRPr="00356094" w:rsidRDefault="00912BFC" w:rsidP="004605A0">
            <w:pPr>
              <w:pStyle w:val="naiskr"/>
              <w:spacing w:before="120" w:after="120"/>
              <w:jc w:val="center"/>
              <w:rPr>
                <w:b/>
                <w:sz w:val="22"/>
              </w:rPr>
            </w:pPr>
            <w:smartTag w:uri="schemas-tilde-lv/tildestengine" w:element="veidnes">
              <w:smartTagPr>
                <w:attr w:name="baseform" w:val="paskaidrojum|s"/>
                <w:attr w:name="id" w:val="-1"/>
                <w:attr w:name="text" w:val="paskaidrojuma"/>
              </w:smartTagPr>
              <w:r w:rsidRPr="00356094">
                <w:rPr>
                  <w:b/>
                  <w:sz w:val="22"/>
                </w:rPr>
                <w:t>Paskaidrojuma</w:t>
              </w:r>
            </w:smartTag>
            <w:r w:rsidRPr="00356094">
              <w:rPr>
                <w:b/>
                <w:sz w:val="22"/>
              </w:rPr>
              <w:t xml:space="preserve">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FC" w:rsidRPr="00356094" w:rsidRDefault="00912BFC" w:rsidP="004605A0">
            <w:pPr>
              <w:pStyle w:val="naisnod"/>
              <w:spacing w:before="0" w:after="0"/>
              <w:rPr>
                <w:sz w:val="22"/>
                <w:lang w:eastAsia="en-US"/>
              </w:rPr>
            </w:pPr>
            <w:r w:rsidRPr="00356094">
              <w:rPr>
                <w:sz w:val="22"/>
                <w:lang w:eastAsia="en-US"/>
              </w:rPr>
              <w:t>Norādāmā informācija</w:t>
            </w:r>
          </w:p>
        </w:tc>
      </w:tr>
      <w:tr w:rsidR="00912BFC" w:rsidRPr="00356094" w:rsidTr="004605A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FC" w:rsidRPr="00356094" w:rsidRDefault="00912BFC" w:rsidP="004605A0">
            <w:pPr>
              <w:pStyle w:val="naiskr"/>
              <w:spacing w:before="120" w:after="120"/>
              <w:rPr>
                <w:bCs/>
                <w:sz w:val="22"/>
              </w:rPr>
            </w:pPr>
            <w:r w:rsidRPr="00356094">
              <w:rPr>
                <w:bCs/>
                <w:sz w:val="22"/>
              </w:rPr>
              <w:t>1.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FC" w:rsidRPr="00356094" w:rsidRDefault="00912BFC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</w:rPr>
              <w:t xml:space="preserve">Atbilstoši novada domes lēmumiem par pašvaldības iestāžu – </w:t>
            </w:r>
            <w:r>
              <w:t>feldšeru vecmāšu punktu un ambulances reģistrāciju</w:t>
            </w:r>
            <w:r>
              <w:rPr>
                <w:b w:val="0"/>
                <w:bCs w:val="0"/>
                <w:sz w:val="22"/>
              </w:rPr>
              <w:t xml:space="preserve">, kā arī jaunatnes lietu komisijas likvidāciju, nepieciešams izdarīt attiecīgus grozījumus pašvaldības </w:t>
            </w:r>
            <w:smartTag w:uri="schemas-tilde-lv/tildestengine" w:element="veidnes">
              <w:smartTagPr>
                <w:attr w:name="baseform" w:val="nolikum|s"/>
                <w:attr w:name="id" w:val="-1"/>
                <w:attr w:name="text" w:val="NOLIKUMA"/>
              </w:smartTagPr>
              <w:r>
                <w:rPr>
                  <w:b w:val="0"/>
                  <w:bCs w:val="0"/>
                  <w:sz w:val="22"/>
                </w:rPr>
                <w:t>nolikumā</w:t>
              </w:r>
            </w:smartTag>
          </w:p>
        </w:tc>
      </w:tr>
      <w:tr w:rsidR="00912BFC" w:rsidRPr="00356094" w:rsidTr="004605A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FC" w:rsidRPr="00356094" w:rsidRDefault="00912BFC" w:rsidP="004605A0">
            <w:pPr>
              <w:pStyle w:val="naiskr"/>
              <w:spacing w:before="120" w:after="120"/>
              <w:rPr>
                <w:bCs/>
                <w:sz w:val="22"/>
              </w:rPr>
            </w:pPr>
            <w:r w:rsidRPr="00356094">
              <w:rPr>
                <w:bCs/>
                <w:sz w:val="22"/>
              </w:rPr>
              <w:t>2. Īss projekta satura izklāsts</w:t>
            </w:r>
          </w:p>
          <w:p w:rsidR="00912BFC" w:rsidRPr="00356094" w:rsidRDefault="00912BFC" w:rsidP="004605A0">
            <w:pPr>
              <w:pStyle w:val="naiskr"/>
              <w:spacing w:before="120" w:after="120"/>
              <w:rPr>
                <w:bCs/>
                <w:sz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FC" w:rsidRPr="00E6003D" w:rsidRDefault="00912BFC" w:rsidP="004605A0">
            <w:pPr>
              <w:jc w:val="both"/>
              <w:rPr>
                <w:color w:val="000000"/>
              </w:rPr>
            </w:pPr>
            <w:r w:rsidRPr="00E6003D">
              <w:rPr>
                <w:bCs/>
              </w:rPr>
              <w:t>Šie saistošie noteikumi izdoti, pamatojoties uz</w:t>
            </w:r>
            <w:r>
              <w:rPr>
                <w:bCs/>
              </w:rPr>
              <w:t xml:space="preserve"> likuma „Par pašvaldībām”</w:t>
            </w:r>
            <w:r w:rsidRPr="00E6003D">
              <w:rPr>
                <w:b/>
                <w:bCs/>
              </w:rPr>
              <w:t xml:space="preserve"> </w:t>
            </w:r>
            <w:r w:rsidRPr="00E6003D">
              <w:rPr>
                <w:color w:val="000000"/>
              </w:rPr>
              <w:t>21.panta  pirmās daļas 1.punktu un 24.pantu</w:t>
            </w:r>
          </w:p>
          <w:p w:rsidR="00912BFC" w:rsidRPr="00356094" w:rsidRDefault="00912BFC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lang w:eastAsia="en-US"/>
              </w:rPr>
            </w:pPr>
          </w:p>
        </w:tc>
      </w:tr>
      <w:tr w:rsidR="00912BFC" w:rsidRPr="00356094" w:rsidTr="004605A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FC" w:rsidRPr="00356094" w:rsidRDefault="00912BFC" w:rsidP="004605A0">
            <w:pPr>
              <w:pStyle w:val="naisf"/>
              <w:spacing w:before="120" w:after="120"/>
              <w:jc w:val="left"/>
              <w:rPr>
                <w:bCs/>
                <w:sz w:val="22"/>
                <w:lang w:val="lv-LV"/>
              </w:rPr>
            </w:pPr>
            <w:r w:rsidRPr="00356094">
              <w:rPr>
                <w:bCs/>
                <w:sz w:val="22"/>
                <w:lang w:val="lv-LV"/>
              </w:rPr>
              <w:t>3.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FC" w:rsidRPr="00356094" w:rsidRDefault="00912BFC" w:rsidP="004605A0">
            <w:pPr>
              <w:pStyle w:val="naisnod"/>
              <w:spacing w:before="0" w:after="0"/>
              <w:ind w:left="342" w:hanging="342"/>
              <w:jc w:val="both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</w:rPr>
              <w:t>Saistošie noteikumi neatstāj tiešu ietekmi uz budžetu, jo atspoguļo faktisko situāciju, kura jau tika ņemta vērā, lemjot par iestāžu likvidāciju un reģistrāciju, kā arī plānojot novada budžetu</w:t>
            </w:r>
          </w:p>
        </w:tc>
      </w:tr>
      <w:tr w:rsidR="00912BFC" w:rsidRPr="00356094" w:rsidTr="004605A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FC" w:rsidRPr="00356094" w:rsidRDefault="00912BFC" w:rsidP="004605A0">
            <w:pPr>
              <w:spacing w:before="120" w:after="120"/>
              <w:rPr>
                <w:bCs/>
                <w:sz w:val="22"/>
              </w:rPr>
            </w:pPr>
            <w:r w:rsidRPr="00356094">
              <w:rPr>
                <w:bCs/>
                <w:sz w:val="22"/>
              </w:rPr>
              <w:t>4.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FC" w:rsidRPr="00356094" w:rsidRDefault="00912BFC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</w:rPr>
              <w:t>Saistošie noteikumi informē sabiedrību par pašvaldības iestādēm un komisijām.</w:t>
            </w:r>
          </w:p>
        </w:tc>
      </w:tr>
      <w:tr w:rsidR="00912BFC" w:rsidRPr="00356094" w:rsidTr="004605A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FC" w:rsidRPr="00356094" w:rsidRDefault="00912BFC" w:rsidP="004605A0">
            <w:pPr>
              <w:spacing w:before="120" w:after="120"/>
              <w:rPr>
                <w:bCs/>
                <w:sz w:val="22"/>
              </w:rPr>
            </w:pPr>
            <w:r w:rsidRPr="00356094">
              <w:rPr>
                <w:bCs/>
                <w:sz w:val="22"/>
              </w:rPr>
              <w:t>5.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FC" w:rsidRPr="00356094" w:rsidRDefault="00912BFC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Šie saistošie noteikumi atspoguļo izmaiņas pašvaldības institucionālajā sistēmā atbilstoši „Valsts pārvaldes iekārtas likuma” 27.,28.,29.pantiem</w:t>
            </w:r>
          </w:p>
        </w:tc>
      </w:tr>
      <w:tr w:rsidR="00912BFC" w:rsidRPr="00356094" w:rsidTr="004605A0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FC" w:rsidRPr="00356094" w:rsidRDefault="00912BFC" w:rsidP="004605A0">
            <w:pPr>
              <w:spacing w:before="120" w:after="120"/>
              <w:rPr>
                <w:bCs/>
                <w:sz w:val="22"/>
              </w:rPr>
            </w:pPr>
            <w:r w:rsidRPr="00356094">
              <w:rPr>
                <w:bCs/>
                <w:sz w:val="22"/>
              </w:rPr>
              <w:lastRenderedPageBreak/>
              <w:t>6.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BFC" w:rsidRPr="00356094" w:rsidRDefault="00912BFC" w:rsidP="004605A0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lang w:eastAsia="en-US"/>
              </w:rPr>
            </w:pPr>
            <w:r>
              <w:rPr>
                <w:b w:val="0"/>
                <w:bCs w:val="0"/>
                <w:sz w:val="22"/>
                <w:lang w:eastAsia="en-US"/>
              </w:rPr>
              <w:t>Konsultācijas ar privātpersonām nebija nepieciešamas un netika veiktas</w:t>
            </w:r>
          </w:p>
        </w:tc>
      </w:tr>
    </w:tbl>
    <w:p w:rsidR="00912BFC" w:rsidRPr="00356094" w:rsidRDefault="00912BFC" w:rsidP="00912BFC">
      <w:pPr>
        <w:pStyle w:val="naisf"/>
        <w:spacing w:before="120" w:after="0"/>
        <w:rPr>
          <w:sz w:val="20"/>
          <w:szCs w:val="20"/>
          <w:lang w:val="lv-LV"/>
        </w:rPr>
      </w:pPr>
    </w:p>
    <w:p w:rsidR="00912BFC" w:rsidRPr="00356094" w:rsidRDefault="00912BFC" w:rsidP="00912BFC">
      <w:pPr>
        <w:pStyle w:val="naisf"/>
        <w:spacing w:before="120" w:after="0"/>
        <w:rPr>
          <w:lang w:val="lv-LV"/>
        </w:rPr>
      </w:pPr>
    </w:p>
    <w:p w:rsidR="00912BFC" w:rsidRDefault="00912BFC" w:rsidP="00912BFC">
      <w:pPr>
        <w:jc w:val="both"/>
      </w:pPr>
      <w:r>
        <w:t>Kārsavas novada pašvaldības domes priekšsēdētāja</w:t>
      </w:r>
      <w:r>
        <w:tab/>
      </w:r>
      <w:r>
        <w:tab/>
      </w:r>
      <w:r>
        <w:tab/>
      </w:r>
      <w:r>
        <w:tab/>
        <w:t>I.Silicka</w:t>
      </w:r>
    </w:p>
    <w:p w:rsidR="00002D70" w:rsidRDefault="00002D70"/>
    <w:sectPr w:rsidR="00002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FC"/>
    <w:rsid w:val="00002D70"/>
    <w:rsid w:val="00023EC0"/>
    <w:rsid w:val="00912BFC"/>
    <w:rsid w:val="00D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date"/>
  <w:smartTagType w:namespaceuri="schemas-tilde-lv/tildestengine" w:name="veidnes"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778B-F311-497A-AD86-C8C2526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912BFC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912BFC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912BFC"/>
    <w:pPr>
      <w:spacing w:before="75" w:after="75"/>
    </w:pPr>
  </w:style>
  <w:style w:type="paragraph" w:customStyle="1" w:styleId="RakstzCharChar1RakstzCharCharRakstz">
    <w:name w:val=" Rakstz. Char Char1 Rakstz. Char Char Rakstz."/>
    <w:basedOn w:val="Normal"/>
    <w:rsid w:val="00912BF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v.lv/wwwraksti/2002/168/B168/PIE2L-222/2-1-2L-222%20COPY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2016-12-02T11:18:00Z</dcterms:created>
  <dcterms:modified xsi:type="dcterms:W3CDTF">2016-12-02T11:19:00Z</dcterms:modified>
</cp:coreProperties>
</file>