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3" w:rsidRDefault="008F4553" w:rsidP="00DA2942">
      <w:pPr>
        <w:jc w:val="center"/>
        <w:rPr>
          <w:sz w:val="22"/>
          <w:szCs w:val="22"/>
        </w:rPr>
      </w:pPr>
    </w:p>
    <w:p w:rsidR="008F4553" w:rsidRDefault="008F4553" w:rsidP="008F4553">
      <w:pPr>
        <w:rPr>
          <w:sz w:val="22"/>
          <w:szCs w:val="22"/>
        </w:rPr>
      </w:pPr>
    </w:p>
    <w:p w:rsidR="008F4553" w:rsidRDefault="008F4553" w:rsidP="008F4553">
      <w:pPr>
        <w:rPr>
          <w:sz w:val="22"/>
          <w:szCs w:val="22"/>
        </w:rPr>
      </w:pPr>
    </w:p>
    <w:p w:rsidR="009B4D18" w:rsidRDefault="009B4D18" w:rsidP="00B91ADA">
      <w:pPr>
        <w:jc w:val="center"/>
        <w:rPr>
          <w:color w:val="333333"/>
          <w:sz w:val="18"/>
          <w:szCs w:val="18"/>
        </w:rPr>
      </w:pPr>
    </w:p>
    <w:p w:rsidR="009B4D18" w:rsidRDefault="009B4D18" w:rsidP="00B91ADA">
      <w:pPr>
        <w:jc w:val="center"/>
        <w:rPr>
          <w:color w:val="333333"/>
          <w:sz w:val="18"/>
          <w:szCs w:val="18"/>
        </w:rPr>
      </w:pPr>
    </w:p>
    <w:p w:rsidR="009B4D18" w:rsidRDefault="009B4D18" w:rsidP="00B91ADA">
      <w:pPr>
        <w:jc w:val="center"/>
        <w:rPr>
          <w:color w:val="333333"/>
          <w:sz w:val="18"/>
          <w:szCs w:val="18"/>
        </w:rPr>
      </w:pPr>
    </w:p>
    <w:p w:rsidR="00B91ADA" w:rsidRDefault="00B91ADA" w:rsidP="00B91ADA">
      <w:pPr>
        <w:tabs>
          <w:tab w:val="center" w:pos="1882"/>
          <w:tab w:val="right" w:pos="3765"/>
        </w:tabs>
      </w:pPr>
    </w:p>
    <w:p w:rsidR="00ED078F" w:rsidRPr="005E23E5" w:rsidRDefault="00ED078F" w:rsidP="00ED078F">
      <w:pPr>
        <w:jc w:val="center"/>
      </w:pPr>
    </w:p>
    <w:p w:rsidR="00ED078F" w:rsidRDefault="00ED078F" w:rsidP="00ED078F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7F40012B" wp14:editId="5579C9A7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3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78F" w:rsidRDefault="00ED078F" w:rsidP="00ED078F">
      <w:pPr>
        <w:spacing w:line="360" w:lineRule="auto"/>
        <w:jc w:val="center"/>
        <w:rPr>
          <w:b/>
          <w:color w:val="333333"/>
        </w:rPr>
      </w:pPr>
    </w:p>
    <w:p w:rsidR="00ED078F" w:rsidRDefault="00ED078F" w:rsidP="00DA2942">
      <w:pPr>
        <w:spacing w:line="360" w:lineRule="auto"/>
        <w:rPr>
          <w:b/>
          <w:color w:val="333333"/>
        </w:rPr>
      </w:pPr>
    </w:p>
    <w:p w:rsidR="00ED078F" w:rsidRPr="00F07246" w:rsidRDefault="00ED078F" w:rsidP="00ED078F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ED078F" w:rsidRDefault="00ED078F" w:rsidP="00ED078F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ED078F" w:rsidRPr="00644D31" w:rsidRDefault="00ED078F" w:rsidP="00ED078F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ED078F" w:rsidRDefault="00ED078F" w:rsidP="00ED078F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ED078F" w:rsidRDefault="00ED078F" w:rsidP="00ED078F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ED078F" w:rsidRPr="00463676" w:rsidRDefault="00ED078F" w:rsidP="00ED078F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7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ED078F" w:rsidRDefault="00ED078F" w:rsidP="00ED078F">
      <w:pPr>
        <w:ind w:firstLine="540"/>
        <w:jc w:val="right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9D7953" w:rsidRPr="00A04DF5" w:rsidTr="00D40B80">
        <w:tc>
          <w:tcPr>
            <w:tcW w:w="8306" w:type="dxa"/>
            <w:hideMark/>
          </w:tcPr>
          <w:p w:rsidR="009D7953" w:rsidRPr="00A04DF5" w:rsidRDefault="009D7953" w:rsidP="00D40B80">
            <w:pPr>
              <w:jc w:val="right"/>
              <w:rPr>
                <w:lang w:val="es-ES"/>
              </w:rPr>
            </w:pPr>
          </w:p>
          <w:p w:rsidR="009D7953" w:rsidRPr="00A04DF5" w:rsidRDefault="009D7953" w:rsidP="00D40B80">
            <w:pPr>
              <w:jc w:val="right"/>
            </w:pPr>
            <w:r w:rsidRPr="00A04DF5">
              <w:t xml:space="preserve">        Pielikums </w:t>
            </w:r>
          </w:p>
          <w:p w:rsidR="009D7953" w:rsidRPr="00A04DF5" w:rsidRDefault="009D7953" w:rsidP="00D40B80">
            <w:pPr>
              <w:jc w:val="right"/>
            </w:pPr>
            <w:r w:rsidRPr="00A04DF5">
              <w:t xml:space="preserve">                                               Kārsavas  novada domes 24.09.2015</w:t>
            </w:r>
            <w:r>
              <w:t>.</w:t>
            </w:r>
          </w:p>
        </w:tc>
      </w:tr>
    </w:tbl>
    <w:p w:rsidR="001047F5" w:rsidRDefault="009D7953" w:rsidP="009D7953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</w:t>
      </w:r>
      <w:r w:rsidRPr="00A04DF5">
        <w:rPr>
          <w:bCs/>
          <w:sz w:val="26"/>
          <w:szCs w:val="26"/>
        </w:rPr>
        <w:t xml:space="preserve">sēdes lēmumam  </w:t>
      </w:r>
      <w:r w:rsidRPr="00C70BD3">
        <w:t>Nr.</w:t>
      </w:r>
      <w:r w:rsidRPr="00A04DF5">
        <w:rPr>
          <w:bCs/>
          <w:sz w:val="26"/>
          <w:szCs w:val="26"/>
        </w:rPr>
        <w:t xml:space="preserve"> 24/protokols Nr.11</w:t>
      </w:r>
    </w:p>
    <w:p w:rsidR="009D7953" w:rsidRPr="009D7953" w:rsidRDefault="009D7953" w:rsidP="009D7953">
      <w:pPr>
        <w:ind w:firstLine="720"/>
        <w:jc w:val="center"/>
        <w:rPr>
          <w:bCs/>
          <w:sz w:val="26"/>
          <w:szCs w:val="26"/>
        </w:rPr>
      </w:pPr>
    </w:p>
    <w:p w:rsidR="001047F5" w:rsidRDefault="001047F5" w:rsidP="001047F5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Kārsavas novada domes 2015.gada 25.septembra</w:t>
      </w:r>
      <w:r w:rsidRPr="00C739B0">
        <w:rPr>
          <w:bCs/>
          <w:sz w:val="26"/>
          <w:szCs w:val="26"/>
        </w:rPr>
        <w:t xml:space="preserve"> </w:t>
      </w:r>
    </w:p>
    <w:p w:rsidR="001047F5" w:rsidRPr="00590291" w:rsidRDefault="001047F5" w:rsidP="001047F5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saistošie noteikumi Nr.11</w:t>
      </w:r>
    </w:p>
    <w:p w:rsidR="001047F5" w:rsidRDefault="001047F5" w:rsidP="001047F5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„Par nekustamā īpašuma nodokļa piemērošanu Kārsavas novada admin</w:t>
      </w:r>
      <w:bookmarkStart w:id="0" w:name="_GoBack"/>
      <w:bookmarkEnd w:id="0"/>
      <w:r>
        <w:rPr>
          <w:b/>
          <w:bCs/>
          <w:sz w:val="26"/>
          <w:szCs w:val="26"/>
        </w:rPr>
        <w:t>istratīvajā teritorijā 2016.gadā”</w:t>
      </w:r>
    </w:p>
    <w:p w:rsidR="001047F5" w:rsidRPr="00F91E99" w:rsidRDefault="001047F5" w:rsidP="001047F5">
      <w:pPr>
        <w:ind w:firstLine="720"/>
        <w:jc w:val="center"/>
        <w:rPr>
          <w:b/>
          <w:bCs/>
          <w:sz w:val="26"/>
          <w:szCs w:val="26"/>
        </w:rPr>
      </w:pPr>
    </w:p>
    <w:p w:rsidR="001047F5" w:rsidRDefault="001047F5" w:rsidP="001047F5">
      <w:pPr>
        <w:ind w:firstLine="720"/>
        <w:jc w:val="both"/>
        <w:rPr>
          <w:sz w:val="26"/>
          <w:szCs w:val="26"/>
        </w:rPr>
      </w:pPr>
    </w:p>
    <w:p w:rsidR="001047F5" w:rsidRPr="009D7953" w:rsidRDefault="001047F5" w:rsidP="001047F5">
      <w:pPr>
        <w:pStyle w:val="NoSpacing"/>
        <w:ind w:left="3600" w:firstLine="720"/>
        <w:jc w:val="both"/>
        <w:rPr>
          <w:rFonts w:ascii="Times New Roman" w:hAnsi="Times New Roman"/>
        </w:rPr>
      </w:pPr>
      <w:r w:rsidRPr="009D7953">
        <w:rPr>
          <w:rFonts w:ascii="Times New Roman" w:hAnsi="Times New Roman"/>
        </w:rPr>
        <w:t>Izdoti saskaņā ar likuma „Par pašvaldībām” 21.panta pirmās daļas 15.punktu un likuma „Par nekustamā īpašuma nodokli” 1.panta 2. daļas 9.</w:t>
      </w:r>
      <w:r w:rsidRPr="009D7953">
        <w:rPr>
          <w:rFonts w:ascii="Times New Roman" w:hAnsi="Times New Roman"/>
          <w:vertAlign w:val="superscript"/>
        </w:rPr>
        <w:t>1</w:t>
      </w:r>
      <w:r w:rsidRPr="009D7953">
        <w:rPr>
          <w:rFonts w:ascii="Times New Roman" w:hAnsi="Times New Roman"/>
        </w:rPr>
        <w:t xml:space="preserve"> punktu, 5.panta 1.</w:t>
      </w:r>
      <w:r w:rsidRPr="009D7953">
        <w:rPr>
          <w:rFonts w:ascii="Times New Roman" w:hAnsi="Times New Roman"/>
          <w:vertAlign w:val="superscript"/>
        </w:rPr>
        <w:t xml:space="preserve">1 </w:t>
      </w:r>
      <w:r w:rsidRPr="009D7953">
        <w:rPr>
          <w:rFonts w:ascii="Times New Roman" w:hAnsi="Times New Roman"/>
        </w:rPr>
        <w:t>daļu, 9.panta 2. daļu</w:t>
      </w:r>
      <w:r w:rsidRPr="009D7953">
        <w:rPr>
          <w:rFonts w:ascii="Times New Roman" w:hAnsi="Times New Roman"/>
          <w:color w:val="FF0000"/>
        </w:rPr>
        <w:t xml:space="preserve"> </w:t>
      </w:r>
    </w:p>
    <w:p w:rsidR="001047F5" w:rsidRPr="0090509C" w:rsidRDefault="001047F5" w:rsidP="001047F5">
      <w:pPr>
        <w:jc w:val="right"/>
      </w:pPr>
    </w:p>
    <w:p w:rsidR="001047F5" w:rsidRPr="0090509C" w:rsidRDefault="001047F5" w:rsidP="001047F5">
      <w:pPr>
        <w:pStyle w:val="naisf"/>
        <w:numPr>
          <w:ilvl w:val="0"/>
          <w:numId w:val="13"/>
        </w:numPr>
        <w:rPr>
          <w:b/>
          <w:i/>
        </w:rPr>
      </w:pPr>
      <w:r w:rsidRPr="0090509C">
        <w:t>Saistošie noteikumi nosaka kārtību, kādā 2016.gadā Kārsavas novada administratīvajā teritorijā ar nekustamā īpašuma nodokli tiek apliktas</w:t>
      </w:r>
      <w:r w:rsidRPr="0090509C">
        <w:rPr>
          <w:b/>
          <w:i/>
        </w:rPr>
        <w:t xml:space="preserve"> </w:t>
      </w:r>
      <w:r w:rsidRPr="0090509C">
        <w:t>dzīvojamo māju palīgēkas, kuru platība pārsniedz 25 m</w:t>
      </w:r>
      <w:r w:rsidRPr="0090509C">
        <w:rPr>
          <w:position w:val="6"/>
        </w:rPr>
        <w:t>2</w:t>
      </w:r>
      <w:r w:rsidRPr="0090509C">
        <w:t>, izņemot garāžas,</w:t>
      </w:r>
      <w:r w:rsidRPr="0090509C">
        <w:rPr>
          <w:b/>
          <w:i/>
        </w:rPr>
        <w:t xml:space="preserve"> </w:t>
      </w:r>
      <w:r w:rsidRPr="0090509C">
        <w:t>kā arī nosaka nekustamā īpašuma nodokļa maksāšanas paziņojumu piespiedu izpildes termiņu un nosaka nodokļa atvieglojumu maznodrošinātām personām;</w:t>
      </w:r>
    </w:p>
    <w:p w:rsidR="001047F5" w:rsidRPr="0090509C" w:rsidRDefault="001047F5" w:rsidP="001047F5">
      <w:pPr>
        <w:pStyle w:val="naisf"/>
        <w:numPr>
          <w:ilvl w:val="0"/>
          <w:numId w:val="13"/>
        </w:numPr>
      </w:pPr>
      <w:r w:rsidRPr="0090509C">
        <w:t>Nekustamā īpašuma nodokļa maksāšanas paziņojumu izdošanu veic Nekustamā īpašuma nodokļu administrators /turpmāk – administrators/. Nekustamā īpašuma nodokļa parādu piedziņu atbilstoši šo saistošo noteikumu nosacījumiem veic Kārsavas novada dome. </w:t>
      </w:r>
    </w:p>
    <w:p w:rsidR="001047F5" w:rsidRPr="0090509C" w:rsidRDefault="001047F5" w:rsidP="001047F5">
      <w:pPr>
        <w:pStyle w:val="naisf"/>
        <w:numPr>
          <w:ilvl w:val="0"/>
          <w:numId w:val="13"/>
        </w:numPr>
      </w:pPr>
      <w:r w:rsidRPr="0090509C">
        <w:t>Dzīvojamo māju palīgēkas (to daļas), kuru platība pārsniedz 25 m</w:t>
      </w:r>
      <w:r w:rsidRPr="0090509C">
        <w:rPr>
          <w:position w:val="6"/>
        </w:rPr>
        <w:t>2</w:t>
      </w:r>
      <w:r w:rsidRPr="0090509C">
        <w:t>, kas netiek izmantotas saimnieciskās darbības veikšanai, izņemot garāžas, ar nekustamā īpašuma nodokli 2016. gadā</w:t>
      </w:r>
      <w:r w:rsidRPr="0090509C">
        <w:rPr>
          <w:i/>
        </w:rPr>
        <w:t xml:space="preserve"> </w:t>
      </w:r>
      <w:r w:rsidRPr="0090509C">
        <w:t>neapliek</w:t>
      </w:r>
      <w:r w:rsidRPr="0090509C">
        <w:rPr>
          <w:color w:val="3366FF"/>
        </w:rPr>
        <w:t>.</w:t>
      </w:r>
    </w:p>
    <w:p w:rsidR="001047F5" w:rsidRPr="0090509C" w:rsidRDefault="001047F5" w:rsidP="001047F5">
      <w:pPr>
        <w:pStyle w:val="naisf"/>
        <w:numPr>
          <w:ilvl w:val="0"/>
          <w:numId w:val="13"/>
        </w:numPr>
      </w:pPr>
      <w:r w:rsidRPr="0090509C">
        <w:t xml:space="preserve">Nodokļa maksātājiem, kuriem ir piešķirts maznodrošinātas personas statuss, tiek noteikts nekustamā īpašuma nodokļa </w:t>
      </w:r>
      <w:r w:rsidRPr="00D1410E">
        <w:t xml:space="preserve">atvieglojums 25% </w:t>
      </w:r>
      <w:r w:rsidRPr="0090509C">
        <w:t xml:space="preserve">apmērā no </w:t>
      </w:r>
      <w:r w:rsidRPr="0090509C">
        <w:lastRenderedPageBreak/>
        <w:t>aprēķinātā nodokļa summas par to periodu, kurā nodokļa maksātājs atbilst maznodrošinātās personas statusam, attiecībā uz likuma „Par nekustamā īpašuma nodokli” 3.panta pirmās daļas 2.punktā un 1.</w:t>
      </w:r>
      <w:r w:rsidRPr="0090509C">
        <w:rPr>
          <w:vertAlign w:val="superscript"/>
        </w:rPr>
        <w:t xml:space="preserve">2 </w:t>
      </w:r>
      <w:r w:rsidRPr="0090509C">
        <w:t>daļā minētajiem nekustamā īpašuma nodokļa objektiem /dzīvojamās mājas un palīgēkas/ un tiem piekritīgo zemi.</w:t>
      </w:r>
    </w:p>
    <w:p w:rsidR="001047F5" w:rsidRPr="00D1410E" w:rsidRDefault="001047F5" w:rsidP="001047F5">
      <w:pPr>
        <w:pStyle w:val="naisf"/>
        <w:numPr>
          <w:ilvl w:val="0"/>
          <w:numId w:val="13"/>
        </w:numPr>
      </w:pPr>
      <w:r w:rsidRPr="0090509C">
        <w:t>Noteiktajā laikā nenomaksāto nodokli, soda naudu vai nokavējuma naudu saskaņā ar pašvaldības lēmumu piedzen bezstrīda kārtībā</w:t>
      </w:r>
      <w:r>
        <w:rPr>
          <w:b/>
          <w:i/>
          <w:color w:val="3366FF"/>
        </w:rPr>
        <w:t xml:space="preserve">  </w:t>
      </w:r>
      <w:r w:rsidRPr="00D1410E">
        <w:t>ne vēlāk kā 7 gadu laikā no nodokļa samaksas termiņa iestāšanās brīža.</w:t>
      </w:r>
    </w:p>
    <w:p w:rsidR="001047F5" w:rsidRPr="0090509C" w:rsidRDefault="001047F5" w:rsidP="001047F5">
      <w:pPr>
        <w:pStyle w:val="naisf"/>
        <w:numPr>
          <w:ilvl w:val="0"/>
          <w:numId w:val="13"/>
        </w:numPr>
      </w:pPr>
      <w:r w:rsidRPr="0090509C">
        <w:t>Saistošie noteikumi stājas spēkā  ar 2016.gada 1.janvāri.</w:t>
      </w:r>
    </w:p>
    <w:p w:rsidR="001047F5" w:rsidRPr="0090509C" w:rsidRDefault="001047F5" w:rsidP="001047F5">
      <w:pPr>
        <w:pStyle w:val="naisf"/>
        <w:rPr>
          <w:color w:val="FF0000"/>
        </w:rPr>
      </w:pPr>
    </w:p>
    <w:p w:rsidR="009D7953" w:rsidRPr="008420DC" w:rsidRDefault="009D7953" w:rsidP="009D7953"/>
    <w:p w:rsidR="009D7953" w:rsidRDefault="009D7953" w:rsidP="009D7953">
      <w:pPr>
        <w:tabs>
          <w:tab w:val="center" w:pos="4153"/>
        </w:tabs>
      </w:pPr>
      <w:r>
        <w:t xml:space="preserve">Domes priekšsēdētāja           </w:t>
      </w:r>
      <w:r w:rsidRPr="00E02575">
        <w:t>ŠIS DOKUMENTS IR PARAKSTĪTS</w:t>
      </w:r>
      <w:r>
        <w:t xml:space="preserve">               </w:t>
      </w:r>
      <w:proofErr w:type="spellStart"/>
      <w:r>
        <w:t>I.Silicka</w:t>
      </w:r>
      <w:proofErr w:type="spellEnd"/>
    </w:p>
    <w:p w:rsidR="009D7953" w:rsidRPr="00E02575" w:rsidRDefault="009D7953" w:rsidP="009D7953">
      <w:pPr>
        <w:jc w:val="center"/>
      </w:pPr>
      <w:r w:rsidRPr="00E02575">
        <w:t>AR DROŠU ELEKTRONISKO PARAKSTU</w:t>
      </w:r>
    </w:p>
    <w:p w:rsidR="009D7953" w:rsidRPr="00D62254" w:rsidRDefault="009D7953" w:rsidP="009D7953">
      <w:pPr>
        <w:jc w:val="center"/>
      </w:pPr>
      <w:r>
        <w:t xml:space="preserve"> </w:t>
      </w:r>
      <w:r w:rsidRPr="00E02575">
        <w:t>UN SATUR LAIKA ZĪMOGU</w:t>
      </w:r>
    </w:p>
    <w:p w:rsidR="009D7953" w:rsidRDefault="009D7953" w:rsidP="009D7953">
      <w:pPr>
        <w:rPr>
          <w:b/>
        </w:rPr>
      </w:pPr>
    </w:p>
    <w:p w:rsidR="009D7953" w:rsidRDefault="009D7953" w:rsidP="009D7953">
      <w:pPr>
        <w:jc w:val="center"/>
        <w:rPr>
          <w:b/>
        </w:rPr>
      </w:pPr>
    </w:p>
    <w:p w:rsidR="009D7953" w:rsidRDefault="009D7953" w:rsidP="009D7953">
      <w:pPr>
        <w:spacing w:line="360" w:lineRule="auto"/>
      </w:pPr>
    </w:p>
    <w:p w:rsidR="009D7953" w:rsidRPr="00A04DF5" w:rsidRDefault="009D7953" w:rsidP="009D7953">
      <w:pPr>
        <w:pStyle w:val="naisf"/>
        <w:ind w:firstLine="0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>
      <w:pPr>
        <w:pStyle w:val="naisf"/>
      </w:pPr>
    </w:p>
    <w:p w:rsidR="001047F5" w:rsidRPr="00E5045B" w:rsidRDefault="001047F5" w:rsidP="001047F5"/>
    <w:p w:rsidR="001047F5" w:rsidRPr="00E5045B" w:rsidRDefault="001047F5" w:rsidP="001047F5">
      <w:pPr>
        <w:jc w:val="center"/>
      </w:pPr>
    </w:p>
    <w:p w:rsidR="001047F5" w:rsidRPr="00E5045B" w:rsidRDefault="001047F5" w:rsidP="001047F5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3CA61C84" wp14:editId="4BA0D343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4" name="Picture 4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7F5" w:rsidRPr="00E5045B" w:rsidRDefault="001047F5" w:rsidP="001047F5">
      <w:pPr>
        <w:spacing w:line="360" w:lineRule="auto"/>
        <w:jc w:val="center"/>
        <w:rPr>
          <w:b/>
          <w:color w:val="333333"/>
        </w:rPr>
      </w:pPr>
    </w:p>
    <w:p w:rsidR="001047F5" w:rsidRPr="00E5045B" w:rsidRDefault="001047F5" w:rsidP="001047F5">
      <w:pPr>
        <w:spacing w:line="360" w:lineRule="auto"/>
        <w:jc w:val="center"/>
        <w:rPr>
          <w:b/>
          <w:color w:val="333333"/>
        </w:rPr>
      </w:pPr>
    </w:p>
    <w:p w:rsidR="001047F5" w:rsidRPr="00E5045B" w:rsidRDefault="001047F5" w:rsidP="001047F5">
      <w:pPr>
        <w:spacing w:line="360" w:lineRule="auto"/>
        <w:jc w:val="center"/>
        <w:rPr>
          <w:b/>
          <w:color w:val="333333"/>
        </w:rPr>
      </w:pPr>
    </w:p>
    <w:p w:rsidR="001047F5" w:rsidRPr="00E5045B" w:rsidRDefault="001047F5" w:rsidP="001047F5">
      <w:pPr>
        <w:spacing w:line="360" w:lineRule="auto"/>
        <w:jc w:val="center"/>
        <w:rPr>
          <w:b/>
          <w:color w:val="333333"/>
        </w:rPr>
      </w:pPr>
      <w:r w:rsidRPr="00E5045B">
        <w:rPr>
          <w:b/>
          <w:color w:val="333333"/>
        </w:rPr>
        <w:t>LATVIJAS  REPUBLIKA</w:t>
      </w:r>
    </w:p>
    <w:p w:rsidR="001047F5" w:rsidRPr="00E5045B" w:rsidRDefault="001047F5" w:rsidP="001047F5">
      <w:pPr>
        <w:jc w:val="center"/>
        <w:rPr>
          <w:b/>
          <w:color w:val="333333"/>
          <w:sz w:val="16"/>
          <w:szCs w:val="16"/>
        </w:rPr>
      </w:pPr>
      <w:r w:rsidRPr="00E5045B">
        <w:rPr>
          <w:b/>
          <w:color w:val="333333"/>
          <w:sz w:val="32"/>
          <w:szCs w:val="32"/>
        </w:rPr>
        <w:t>KĀRSAVAS NOVADA PAŠVALDĪBA</w:t>
      </w:r>
    </w:p>
    <w:p w:rsidR="001047F5" w:rsidRPr="00644D31" w:rsidRDefault="001047F5" w:rsidP="001047F5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1047F5" w:rsidRDefault="001047F5" w:rsidP="001047F5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1047F5" w:rsidRDefault="001047F5" w:rsidP="001047F5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1047F5" w:rsidRPr="00463676" w:rsidRDefault="001047F5" w:rsidP="001047F5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8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1047F5" w:rsidRDefault="001047F5" w:rsidP="001047F5">
      <w:pPr>
        <w:pStyle w:val="naisf"/>
      </w:pPr>
    </w:p>
    <w:p w:rsidR="001047F5" w:rsidRPr="00B51D4D" w:rsidRDefault="001047F5" w:rsidP="001047F5">
      <w:pPr>
        <w:pStyle w:val="naisf"/>
      </w:pPr>
    </w:p>
    <w:p w:rsidR="001047F5" w:rsidRPr="009D7953" w:rsidRDefault="001047F5" w:rsidP="001047F5">
      <w:pPr>
        <w:pStyle w:val="NoSpacing"/>
        <w:jc w:val="center"/>
        <w:rPr>
          <w:rFonts w:ascii="Times New Roman" w:hAnsi="Times New Roman"/>
        </w:rPr>
      </w:pPr>
      <w:r w:rsidRPr="009D7953">
        <w:rPr>
          <w:rFonts w:ascii="Times New Roman" w:hAnsi="Times New Roman"/>
        </w:rPr>
        <w:t>Kārsavas novada domes 2015.gada 25.septembra</w:t>
      </w:r>
    </w:p>
    <w:p w:rsidR="001047F5" w:rsidRPr="009D7953" w:rsidRDefault="001047F5" w:rsidP="001047F5">
      <w:pPr>
        <w:pStyle w:val="NoSpacing"/>
        <w:jc w:val="center"/>
        <w:rPr>
          <w:rFonts w:ascii="Times New Roman" w:hAnsi="Times New Roman"/>
        </w:rPr>
      </w:pPr>
      <w:r w:rsidRPr="009D7953">
        <w:rPr>
          <w:rFonts w:ascii="Times New Roman" w:hAnsi="Times New Roman"/>
        </w:rPr>
        <w:t>saistošo noteikumu Nr.11</w:t>
      </w:r>
    </w:p>
    <w:p w:rsidR="001047F5" w:rsidRPr="009D7953" w:rsidRDefault="001047F5" w:rsidP="001047F5">
      <w:pPr>
        <w:pStyle w:val="NoSpacing"/>
        <w:jc w:val="center"/>
        <w:rPr>
          <w:rFonts w:ascii="Times New Roman" w:hAnsi="Times New Roman"/>
        </w:rPr>
      </w:pPr>
      <w:r w:rsidRPr="009D7953">
        <w:rPr>
          <w:rFonts w:ascii="Times New Roman" w:hAnsi="Times New Roman"/>
        </w:rPr>
        <w:t>„Par nekustamā īpašuma nodokli Kārsavas novadā 2016.gadā”</w:t>
      </w:r>
    </w:p>
    <w:p w:rsidR="001047F5" w:rsidRPr="009D7953" w:rsidRDefault="001047F5" w:rsidP="001047F5">
      <w:pPr>
        <w:pStyle w:val="NoSpacing"/>
        <w:jc w:val="center"/>
        <w:rPr>
          <w:rFonts w:ascii="Times New Roman" w:hAnsi="Times New Roman"/>
        </w:rPr>
      </w:pPr>
      <w:smartTag w:uri="schemas-tilde-lv/tildestengine" w:element="veidnes">
        <w:smartTagPr>
          <w:attr w:name="text" w:val="paskaidrojuma"/>
          <w:attr w:name="id" w:val="-1"/>
          <w:attr w:name="baseform" w:val="paskaidrojum|s"/>
        </w:smartTagPr>
        <w:r w:rsidRPr="009D7953">
          <w:rPr>
            <w:rFonts w:ascii="Times New Roman" w:hAnsi="Times New Roman"/>
          </w:rPr>
          <w:t>paskaidrojuma</w:t>
        </w:r>
      </w:smartTag>
      <w:r w:rsidRPr="009D7953">
        <w:rPr>
          <w:rFonts w:ascii="Times New Roman" w:hAnsi="Times New Roman"/>
        </w:rPr>
        <w:t xml:space="preserve"> raksts</w:t>
      </w:r>
    </w:p>
    <w:p w:rsidR="001047F5" w:rsidRPr="0090509C" w:rsidRDefault="001047F5" w:rsidP="001047F5">
      <w:pPr>
        <w:jc w:val="center"/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6034"/>
      </w:tblGrid>
      <w:tr w:rsidR="001047F5" w:rsidRPr="0090509C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  <w:jc w:val="center"/>
            </w:pPr>
            <w:proofErr w:type="spellStart"/>
            <w:smartTag w:uri="schemas-tilde-lv/tildestengine" w:element="veidnes">
              <w:smartTagPr>
                <w:attr w:name="text" w:val="paskaidrojuma"/>
                <w:attr w:name="id" w:val="-1"/>
                <w:attr w:name="baseform" w:val="paskaidrojum|s"/>
              </w:smartTagPr>
              <w:r w:rsidRPr="0090509C">
                <w:rPr>
                  <w:rStyle w:val="Strong"/>
                </w:rPr>
                <w:t>Paskaidrojuma</w:t>
              </w:r>
            </w:smartTag>
            <w:proofErr w:type="spellEnd"/>
            <w:r w:rsidRPr="0090509C">
              <w:rPr>
                <w:rStyle w:val="Strong"/>
              </w:rPr>
              <w:t xml:space="preserve"> </w:t>
            </w:r>
            <w:proofErr w:type="spellStart"/>
            <w:r w:rsidRPr="0090509C">
              <w:rPr>
                <w:rStyle w:val="Strong"/>
              </w:rPr>
              <w:t>raksta</w:t>
            </w:r>
            <w:proofErr w:type="spellEnd"/>
            <w:r w:rsidRPr="0090509C">
              <w:rPr>
                <w:rStyle w:val="Strong"/>
              </w:rPr>
              <w:t xml:space="preserve"> </w:t>
            </w:r>
            <w:proofErr w:type="spellStart"/>
            <w:r w:rsidRPr="0090509C">
              <w:rPr>
                <w:rStyle w:val="Strong"/>
              </w:rPr>
              <w:t>sadaļas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  <w:jc w:val="center"/>
            </w:pPr>
            <w:proofErr w:type="spellStart"/>
            <w:r w:rsidRPr="0090509C">
              <w:rPr>
                <w:rStyle w:val="Strong"/>
              </w:rPr>
              <w:t>Norādāmā</w:t>
            </w:r>
            <w:proofErr w:type="spellEnd"/>
            <w:r w:rsidRPr="0090509C">
              <w:rPr>
                <w:rStyle w:val="Strong"/>
              </w:rPr>
              <w:t xml:space="preserve"> </w:t>
            </w:r>
            <w:proofErr w:type="spellStart"/>
            <w:r w:rsidRPr="0090509C">
              <w:rPr>
                <w:rStyle w:val="Strong"/>
              </w:rPr>
              <w:t>informācija</w:t>
            </w:r>
            <w:proofErr w:type="spellEnd"/>
          </w:p>
        </w:tc>
      </w:tr>
      <w:tr w:rsidR="001047F5" w:rsidRPr="009572D2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</w:pPr>
            <w:r w:rsidRPr="0090509C">
              <w:t xml:space="preserve">1.Projekta </w:t>
            </w:r>
            <w:proofErr w:type="spellStart"/>
            <w:r w:rsidRPr="0090509C">
              <w:t>nepieciešamības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pamatojums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jc w:val="both"/>
            </w:pPr>
            <w:r w:rsidRPr="00A66BFC">
              <w:t xml:space="preserve">Saistošie noteikumi izdoti, pamatojoties uz </w:t>
            </w:r>
            <w:r w:rsidRPr="0090509C">
              <w:t xml:space="preserve">likuma „Par nekustamā īpašuma nodokli” </w:t>
            </w:r>
            <w:r w:rsidRPr="00A66BFC">
              <w:t>1.panta 2. daļas 9.</w:t>
            </w:r>
            <w:r w:rsidRPr="00A66BFC">
              <w:rPr>
                <w:vertAlign w:val="superscript"/>
              </w:rPr>
              <w:t>1</w:t>
            </w:r>
            <w:r w:rsidRPr="00A66BFC">
              <w:t xml:space="preserve"> punktu, </w:t>
            </w:r>
            <w:r w:rsidRPr="00655C6F">
              <w:t>5.panta 1.</w:t>
            </w:r>
            <w:r w:rsidRPr="00655C6F">
              <w:rPr>
                <w:vertAlign w:val="superscript"/>
              </w:rPr>
              <w:t xml:space="preserve">1 </w:t>
            </w:r>
            <w:r w:rsidRPr="00655C6F">
              <w:t>daļu, 9.panta 2. daļu</w:t>
            </w:r>
          </w:p>
        </w:tc>
      </w:tr>
      <w:tr w:rsidR="001047F5" w:rsidRPr="009572D2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</w:pPr>
            <w:r w:rsidRPr="0090509C">
              <w:t xml:space="preserve">2.Īss </w:t>
            </w:r>
            <w:proofErr w:type="spellStart"/>
            <w:r w:rsidRPr="0090509C">
              <w:t>projekta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satura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izklāsts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aisf"/>
              <w:ind w:firstLine="0"/>
              <w:rPr>
                <w:b/>
                <w:i/>
              </w:rPr>
            </w:pPr>
            <w:r w:rsidRPr="00A66BFC">
              <w:t>Saistošo noteikumu projekts nosaka atvieglojumu maznodrošinātām personām,</w:t>
            </w:r>
            <w:r w:rsidRPr="0090509C">
              <w:rPr>
                <w:b/>
              </w:rPr>
              <w:t xml:space="preserve"> </w:t>
            </w:r>
            <w:r w:rsidRPr="0090509C">
              <w:rPr>
                <w:color w:val="000000"/>
              </w:rPr>
              <w:t xml:space="preserve">kārtību, kādā ar nekustamā īpašuma nodokli tiek apliktas dzīvojamo māju palīgēkas, kuru platība pārsniedz </w:t>
            </w:r>
            <w:smartTag w:uri="urn:schemas-microsoft-com:office:smarttags" w:element="metricconverter">
              <w:smartTagPr>
                <w:attr w:name="ProductID" w:val="25 m2"/>
              </w:smartTagPr>
              <w:r w:rsidRPr="0090509C">
                <w:rPr>
                  <w:color w:val="000000"/>
                </w:rPr>
                <w:t>25 m</w:t>
              </w:r>
              <w:r w:rsidRPr="0090509C">
                <w:rPr>
                  <w:color w:val="000000"/>
                  <w:position w:val="6"/>
                </w:rPr>
                <w:t>2</w:t>
              </w:r>
            </w:smartTag>
            <w:r w:rsidRPr="0090509C">
              <w:rPr>
                <w:color w:val="000000"/>
              </w:rPr>
              <w:t>, izņemot garāžas</w:t>
            </w:r>
            <w:r>
              <w:t>;</w:t>
            </w:r>
            <w:r w:rsidRPr="0090509C">
              <w:t xml:space="preserve"> nosaka nekustamā īpašuma nodokļa maksāšanas paziņojumu piespiedu izpildes termiņu.</w:t>
            </w:r>
          </w:p>
        </w:tc>
      </w:tr>
      <w:tr w:rsidR="001047F5" w:rsidRPr="009572D2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1047F5" w:rsidRDefault="001047F5" w:rsidP="00D40B80">
            <w:pPr>
              <w:pStyle w:val="NormalWeb"/>
              <w:rPr>
                <w:lang w:val="lv-LV"/>
              </w:rPr>
            </w:pPr>
            <w:r w:rsidRPr="001047F5">
              <w:rPr>
                <w:lang w:val="lv-LV"/>
              </w:rPr>
              <w:t>3.Informācija par plānotā projekta ietekmi uz pašvaldības budžetu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1047F5" w:rsidRDefault="001047F5" w:rsidP="00D40B80">
            <w:pPr>
              <w:pStyle w:val="NormalWeb"/>
              <w:jc w:val="both"/>
              <w:rPr>
                <w:lang w:val="lv-LV"/>
              </w:rPr>
            </w:pPr>
            <w:r w:rsidRPr="001047F5">
              <w:rPr>
                <w:lang w:val="lv-LV"/>
              </w:rPr>
              <w:t>Nav paredzama ietekme uz pašvaldības budžetu, salīdzinot ar iepriekšējo gadu budžetiem.</w:t>
            </w:r>
          </w:p>
          <w:p w:rsidR="001047F5" w:rsidRPr="001047F5" w:rsidRDefault="001047F5" w:rsidP="00D40B80">
            <w:pPr>
              <w:pStyle w:val="NormalWeb"/>
              <w:jc w:val="both"/>
              <w:rPr>
                <w:color w:val="FF0000"/>
                <w:lang w:val="lv-LV"/>
              </w:rPr>
            </w:pPr>
          </w:p>
        </w:tc>
      </w:tr>
      <w:tr w:rsidR="001047F5" w:rsidRPr="009572D2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1047F5" w:rsidRDefault="001047F5" w:rsidP="00D40B80">
            <w:pPr>
              <w:pStyle w:val="NormalWeb"/>
              <w:rPr>
                <w:lang w:val="lv-LV"/>
              </w:rPr>
            </w:pPr>
            <w:r w:rsidRPr="001047F5">
              <w:rPr>
                <w:lang w:val="lv-LV"/>
              </w:rPr>
              <w:t>4. Informācija par plānotā projekta ietekmi uz uzņēmējdarbības vidi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1047F5" w:rsidRDefault="001047F5" w:rsidP="00D40B80">
            <w:pPr>
              <w:pStyle w:val="NormalWeb"/>
              <w:jc w:val="both"/>
              <w:rPr>
                <w:lang w:val="lv-LV"/>
              </w:rPr>
            </w:pPr>
            <w:r w:rsidRPr="001047F5">
              <w:rPr>
                <w:lang w:val="lv-LV"/>
              </w:rPr>
              <w:t>Šie saistošie noteikumi tiek piemēroti  Kārsavas novada pašvaldības teritorijā un attiecas uz visiem nekustamā īpašuma nodokļu maksātājiem  novada administratīvajā teritorijā.</w:t>
            </w:r>
          </w:p>
        </w:tc>
      </w:tr>
      <w:tr w:rsidR="001047F5" w:rsidRPr="009572D2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</w:pPr>
            <w:r w:rsidRPr="0090509C">
              <w:t xml:space="preserve">5. </w:t>
            </w:r>
            <w:proofErr w:type="spellStart"/>
            <w:r w:rsidRPr="0090509C">
              <w:t>Informācija</w:t>
            </w:r>
            <w:proofErr w:type="spellEnd"/>
            <w:r w:rsidRPr="0090509C">
              <w:t xml:space="preserve"> par </w:t>
            </w:r>
            <w:proofErr w:type="spellStart"/>
            <w:r w:rsidRPr="0090509C">
              <w:t>administratīvajām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procedūrām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  <w:jc w:val="both"/>
            </w:pPr>
            <w:r w:rsidRPr="0090509C">
              <w:t xml:space="preserve">Par </w:t>
            </w:r>
            <w:proofErr w:type="spellStart"/>
            <w:r w:rsidRPr="0090509C">
              <w:t>šo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saistošo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noteikumu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piemērošanu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fiziskās</w:t>
            </w:r>
            <w:proofErr w:type="spellEnd"/>
            <w:r w:rsidRPr="0090509C">
              <w:t xml:space="preserve"> un </w:t>
            </w:r>
            <w:proofErr w:type="spellStart"/>
            <w:r w:rsidRPr="0090509C">
              <w:t>juridiskās</w:t>
            </w:r>
            <w:proofErr w:type="spellEnd"/>
            <w:r w:rsidRPr="0090509C">
              <w:t xml:space="preserve"> personas </w:t>
            </w:r>
            <w:proofErr w:type="spellStart"/>
            <w:r w:rsidRPr="0090509C">
              <w:t>var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griezties</w:t>
            </w:r>
            <w:proofErr w:type="spellEnd"/>
            <w:r w:rsidRPr="0090509C">
              <w:t xml:space="preserve"> pie </w:t>
            </w:r>
            <w:proofErr w:type="spellStart"/>
            <w:r w:rsidRPr="0090509C">
              <w:t>Kārsavas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novada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pašvaldības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nodokļu</w:t>
            </w:r>
            <w:proofErr w:type="spellEnd"/>
            <w:r w:rsidRPr="0090509C">
              <w:t xml:space="preserve"> </w:t>
            </w:r>
            <w:r>
              <w:t>administrators</w:t>
            </w:r>
            <w:r w:rsidRPr="0090509C">
              <w:t xml:space="preserve"> </w:t>
            </w:r>
            <w:proofErr w:type="spellStart"/>
            <w:r w:rsidRPr="0090509C">
              <w:t>Mērdzenes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pagasta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pārvaldē</w:t>
            </w:r>
            <w:proofErr w:type="spellEnd"/>
          </w:p>
        </w:tc>
      </w:tr>
      <w:tr w:rsidR="001047F5" w:rsidRPr="0090509C" w:rsidTr="00D40B8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  <w:rPr>
                <w:lang w:val="de-DE"/>
              </w:rPr>
            </w:pPr>
            <w:r w:rsidRPr="0090509C">
              <w:rPr>
                <w:lang w:val="de-DE"/>
              </w:rPr>
              <w:t>6. Informācija par konsultācijām ar privātpersonām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F5" w:rsidRPr="0090509C" w:rsidRDefault="001047F5" w:rsidP="00D40B80">
            <w:pPr>
              <w:pStyle w:val="NormalWeb"/>
              <w:jc w:val="both"/>
            </w:pPr>
            <w:proofErr w:type="spellStart"/>
            <w:r w:rsidRPr="0090509C">
              <w:t>Nav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veiktas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pārrunas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ar</w:t>
            </w:r>
            <w:proofErr w:type="spellEnd"/>
            <w:r w:rsidRPr="0090509C">
              <w:t xml:space="preserve"> </w:t>
            </w:r>
            <w:proofErr w:type="spellStart"/>
            <w:r w:rsidRPr="0090509C">
              <w:t>privātpersonām</w:t>
            </w:r>
            <w:proofErr w:type="spellEnd"/>
            <w:r w:rsidRPr="0090509C">
              <w:t>.</w:t>
            </w:r>
          </w:p>
        </w:tc>
      </w:tr>
    </w:tbl>
    <w:p w:rsidR="001047F5" w:rsidRDefault="001047F5" w:rsidP="001047F5"/>
    <w:p w:rsidR="001047F5" w:rsidRDefault="001047F5" w:rsidP="001047F5">
      <w:pPr>
        <w:jc w:val="both"/>
        <w:rPr>
          <w:b/>
          <w:color w:val="000000" w:themeColor="text1"/>
        </w:rPr>
      </w:pPr>
    </w:p>
    <w:p w:rsidR="001047F5" w:rsidRDefault="001047F5" w:rsidP="001047F5">
      <w:pPr>
        <w:jc w:val="both"/>
        <w:rPr>
          <w:b/>
          <w:color w:val="000000" w:themeColor="text1"/>
        </w:rPr>
      </w:pPr>
    </w:p>
    <w:p w:rsidR="00A04DF5" w:rsidRPr="008420DC" w:rsidRDefault="00A04DF5" w:rsidP="00A04DF5"/>
    <w:p w:rsidR="00A04DF5" w:rsidRDefault="00A04DF5" w:rsidP="00A04DF5">
      <w:pPr>
        <w:tabs>
          <w:tab w:val="center" w:pos="4153"/>
        </w:tabs>
      </w:pPr>
      <w:r>
        <w:t xml:space="preserve">Domes priekšsēdētāja           </w:t>
      </w:r>
      <w:r w:rsidR="0050661B">
        <w:t xml:space="preserve">                        </w:t>
      </w:r>
      <w:r>
        <w:t xml:space="preserve">              </w:t>
      </w:r>
      <w:proofErr w:type="spellStart"/>
      <w:r>
        <w:t>I.Silicka</w:t>
      </w:r>
      <w:proofErr w:type="spellEnd"/>
    </w:p>
    <w:p w:rsidR="00A04DF5" w:rsidRPr="00A04DF5" w:rsidRDefault="00A04DF5" w:rsidP="00A04DF5">
      <w:pPr>
        <w:pStyle w:val="naisf"/>
      </w:pPr>
    </w:p>
    <w:p w:rsidR="00A04DF5" w:rsidRPr="00A04DF5" w:rsidRDefault="00A04DF5" w:rsidP="00A04DF5">
      <w:pPr>
        <w:jc w:val="center"/>
        <w:rPr>
          <w:color w:val="333333"/>
          <w:sz w:val="18"/>
          <w:szCs w:val="18"/>
        </w:rPr>
      </w:pPr>
    </w:p>
    <w:p w:rsidR="00A04DF5" w:rsidRPr="00A04DF5" w:rsidRDefault="00A04DF5" w:rsidP="00A04DF5">
      <w:pPr>
        <w:tabs>
          <w:tab w:val="center" w:pos="1882"/>
          <w:tab w:val="right" w:pos="3765"/>
        </w:tabs>
      </w:pPr>
    </w:p>
    <w:sectPr w:rsidR="00A04DF5" w:rsidRPr="00A04DF5" w:rsidSect="00FD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519"/>
    <w:multiLevelType w:val="multilevel"/>
    <w:tmpl w:val="D240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471F7"/>
    <w:multiLevelType w:val="hybridMultilevel"/>
    <w:tmpl w:val="00D440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1BA7"/>
    <w:multiLevelType w:val="hybridMultilevel"/>
    <w:tmpl w:val="1E062CEA"/>
    <w:lvl w:ilvl="0" w:tplc="8DA8130C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D0683"/>
    <w:multiLevelType w:val="hybridMultilevel"/>
    <w:tmpl w:val="6D9EC71A"/>
    <w:lvl w:ilvl="0" w:tplc="9C1C6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7094A"/>
    <w:multiLevelType w:val="hybridMultilevel"/>
    <w:tmpl w:val="2F9CE7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0D"/>
    <w:multiLevelType w:val="hybridMultilevel"/>
    <w:tmpl w:val="83F85B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1C2"/>
    <w:multiLevelType w:val="multilevel"/>
    <w:tmpl w:val="1B40D4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AF0E0F"/>
    <w:multiLevelType w:val="hybridMultilevel"/>
    <w:tmpl w:val="84C02F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5FA1"/>
    <w:multiLevelType w:val="multilevel"/>
    <w:tmpl w:val="FC32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1524853"/>
    <w:multiLevelType w:val="multilevel"/>
    <w:tmpl w:val="ACC8EA1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32B29A5"/>
    <w:multiLevelType w:val="multilevel"/>
    <w:tmpl w:val="CA4078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836B02"/>
    <w:multiLevelType w:val="multilevel"/>
    <w:tmpl w:val="B6426FC4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70" w:hanging="81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30" w:hanging="810"/>
      </w:pPr>
    </w:lvl>
    <w:lvl w:ilvl="3">
      <w:start w:val="1"/>
      <w:numFmt w:val="decimal"/>
      <w:lvlText w:val="%1.%2.%3.%4."/>
      <w:lvlJc w:val="left"/>
      <w:pPr>
        <w:ind w:left="1890" w:hanging="81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42C37CCF"/>
    <w:multiLevelType w:val="hybridMultilevel"/>
    <w:tmpl w:val="D11A82E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61925"/>
    <w:multiLevelType w:val="hybridMultilevel"/>
    <w:tmpl w:val="46DE30F0"/>
    <w:lvl w:ilvl="0" w:tplc="BBCAAC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0C1"/>
    <w:multiLevelType w:val="hybridMultilevel"/>
    <w:tmpl w:val="BAD8A5A8"/>
    <w:lvl w:ilvl="0" w:tplc="7ADCC98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3BE633F"/>
    <w:multiLevelType w:val="multilevel"/>
    <w:tmpl w:val="73D8A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4DD5BA0"/>
    <w:multiLevelType w:val="multilevel"/>
    <w:tmpl w:val="915A8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D10403"/>
    <w:multiLevelType w:val="hybridMultilevel"/>
    <w:tmpl w:val="5B0067EA"/>
    <w:lvl w:ilvl="0" w:tplc="7C38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B79E2"/>
    <w:multiLevelType w:val="hybridMultilevel"/>
    <w:tmpl w:val="7EFE3726"/>
    <w:lvl w:ilvl="0" w:tplc="426C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16124"/>
    <w:multiLevelType w:val="hybridMultilevel"/>
    <w:tmpl w:val="C5F2897A"/>
    <w:lvl w:ilvl="0" w:tplc="042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101CDB"/>
    <w:multiLevelType w:val="hybridMultilevel"/>
    <w:tmpl w:val="16CCE5DC"/>
    <w:lvl w:ilvl="0" w:tplc="33802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74A89"/>
    <w:multiLevelType w:val="hybridMultilevel"/>
    <w:tmpl w:val="69F43B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20675"/>
    <w:multiLevelType w:val="hybridMultilevel"/>
    <w:tmpl w:val="1DEEA3C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871D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F3603D"/>
    <w:multiLevelType w:val="hybridMultilevel"/>
    <w:tmpl w:val="F056B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84CC5"/>
    <w:multiLevelType w:val="hybridMultilevel"/>
    <w:tmpl w:val="28C0B6A0"/>
    <w:lvl w:ilvl="0" w:tplc="7024A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97174"/>
    <w:multiLevelType w:val="hybridMultilevel"/>
    <w:tmpl w:val="E9B20AF0"/>
    <w:lvl w:ilvl="0" w:tplc="449A45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875E88"/>
    <w:multiLevelType w:val="hybridMultilevel"/>
    <w:tmpl w:val="D63C48E4"/>
    <w:lvl w:ilvl="0" w:tplc="866E8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7"/>
  </w:num>
  <w:num w:numId="5">
    <w:abstractNumId w:val="27"/>
  </w:num>
  <w:num w:numId="6">
    <w:abstractNumId w:val="26"/>
  </w:num>
  <w:num w:numId="7">
    <w:abstractNumId w:val="14"/>
  </w:num>
  <w:num w:numId="8">
    <w:abstractNumId w:val="6"/>
  </w:num>
  <w:num w:numId="9">
    <w:abstractNumId w:val="10"/>
  </w:num>
  <w:num w:numId="10">
    <w:abstractNumId w:val="17"/>
  </w:num>
  <w:num w:numId="11">
    <w:abstractNumId w:val="12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8"/>
  </w:num>
  <w:num w:numId="19">
    <w:abstractNumId w:val="5"/>
  </w:num>
  <w:num w:numId="20">
    <w:abstractNumId w:val="24"/>
  </w:num>
  <w:num w:numId="21">
    <w:abstractNumId w:val="0"/>
  </w:num>
  <w:num w:numId="22">
    <w:abstractNumId w:val="23"/>
  </w:num>
  <w:num w:numId="23">
    <w:abstractNumId w:val="15"/>
  </w:num>
  <w:num w:numId="24">
    <w:abstractNumId w:val="20"/>
  </w:num>
  <w:num w:numId="25">
    <w:abstractNumId w:val="13"/>
  </w:num>
  <w:num w:numId="26">
    <w:abstractNumId w:val="3"/>
  </w:num>
  <w:num w:numId="27">
    <w:abstractNumId w:val="2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B"/>
    <w:rsid w:val="00027014"/>
    <w:rsid w:val="0005329D"/>
    <w:rsid w:val="0006401B"/>
    <w:rsid w:val="00097447"/>
    <w:rsid w:val="000A2C4A"/>
    <w:rsid w:val="000A5F7C"/>
    <w:rsid w:val="000C2867"/>
    <w:rsid w:val="000F302E"/>
    <w:rsid w:val="001047F5"/>
    <w:rsid w:val="00151749"/>
    <w:rsid w:val="001842D5"/>
    <w:rsid w:val="00193003"/>
    <w:rsid w:val="001D1AC4"/>
    <w:rsid w:val="001F7CA7"/>
    <w:rsid w:val="00236BB2"/>
    <w:rsid w:val="00242E0A"/>
    <w:rsid w:val="00271E7C"/>
    <w:rsid w:val="0027491F"/>
    <w:rsid w:val="00276AC3"/>
    <w:rsid w:val="00285876"/>
    <w:rsid w:val="002B0946"/>
    <w:rsid w:val="002C4D29"/>
    <w:rsid w:val="002E2EB7"/>
    <w:rsid w:val="00323A7D"/>
    <w:rsid w:val="003A1539"/>
    <w:rsid w:val="003B75C9"/>
    <w:rsid w:val="003F6BBB"/>
    <w:rsid w:val="004312FD"/>
    <w:rsid w:val="00484DA7"/>
    <w:rsid w:val="004856B3"/>
    <w:rsid w:val="004F1611"/>
    <w:rsid w:val="0050661B"/>
    <w:rsid w:val="005719D9"/>
    <w:rsid w:val="005A410B"/>
    <w:rsid w:val="005A579D"/>
    <w:rsid w:val="005C3047"/>
    <w:rsid w:val="005D67B5"/>
    <w:rsid w:val="005D7BC6"/>
    <w:rsid w:val="00617A64"/>
    <w:rsid w:val="00680F1F"/>
    <w:rsid w:val="006A3F99"/>
    <w:rsid w:val="006C2640"/>
    <w:rsid w:val="006C6AF5"/>
    <w:rsid w:val="006E0776"/>
    <w:rsid w:val="006F2DC2"/>
    <w:rsid w:val="007111ED"/>
    <w:rsid w:val="00713FE7"/>
    <w:rsid w:val="007329CF"/>
    <w:rsid w:val="00776C28"/>
    <w:rsid w:val="00783DC2"/>
    <w:rsid w:val="007915D6"/>
    <w:rsid w:val="007B3F00"/>
    <w:rsid w:val="007D203C"/>
    <w:rsid w:val="007D79E3"/>
    <w:rsid w:val="00824506"/>
    <w:rsid w:val="00825C9E"/>
    <w:rsid w:val="00834D31"/>
    <w:rsid w:val="0086777F"/>
    <w:rsid w:val="008E642B"/>
    <w:rsid w:val="008F4553"/>
    <w:rsid w:val="008F689A"/>
    <w:rsid w:val="00917ACE"/>
    <w:rsid w:val="009217B3"/>
    <w:rsid w:val="00951B72"/>
    <w:rsid w:val="009719A5"/>
    <w:rsid w:val="00987AFF"/>
    <w:rsid w:val="009A4672"/>
    <w:rsid w:val="009B4D18"/>
    <w:rsid w:val="009C6B22"/>
    <w:rsid w:val="009D7953"/>
    <w:rsid w:val="009F6335"/>
    <w:rsid w:val="009F635A"/>
    <w:rsid w:val="009F6547"/>
    <w:rsid w:val="00A04DF5"/>
    <w:rsid w:val="00A33877"/>
    <w:rsid w:val="00AB2E85"/>
    <w:rsid w:val="00AC74BB"/>
    <w:rsid w:val="00AC7710"/>
    <w:rsid w:val="00AD5755"/>
    <w:rsid w:val="00AE3B03"/>
    <w:rsid w:val="00B36AE5"/>
    <w:rsid w:val="00B56B46"/>
    <w:rsid w:val="00B91ADA"/>
    <w:rsid w:val="00BE628E"/>
    <w:rsid w:val="00C05D2A"/>
    <w:rsid w:val="00C70BD3"/>
    <w:rsid w:val="00C70BF3"/>
    <w:rsid w:val="00CA2A93"/>
    <w:rsid w:val="00CF22D4"/>
    <w:rsid w:val="00CF6B51"/>
    <w:rsid w:val="00D10232"/>
    <w:rsid w:val="00D2361B"/>
    <w:rsid w:val="00D31844"/>
    <w:rsid w:val="00D336E5"/>
    <w:rsid w:val="00D42308"/>
    <w:rsid w:val="00D62254"/>
    <w:rsid w:val="00D97F39"/>
    <w:rsid w:val="00DA2942"/>
    <w:rsid w:val="00DB2607"/>
    <w:rsid w:val="00DB2FB6"/>
    <w:rsid w:val="00DB7151"/>
    <w:rsid w:val="00DC6BC5"/>
    <w:rsid w:val="00DD091D"/>
    <w:rsid w:val="00DD72ED"/>
    <w:rsid w:val="00E02575"/>
    <w:rsid w:val="00E104E2"/>
    <w:rsid w:val="00E951FA"/>
    <w:rsid w:val="00ED078F"/>
    <w:rsid w:val="00EF7D38"/>
    <w:rsid w:val="00F46896"/>
    <w:rsid w:val="00F774D3"/>
    <w:rsid w:val="00F863E8"/>
    <w:rsid w:val="00F90445"/>
    <w:rsid w:val="00F90EA6"/>
    <w:rsid w:val="00FD22B0"/>
    <w:rsid w:val="00FD793B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schemas-tilde-lv/tildestengine" w:name="veidne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C8B490E-D084-4FD5-A8B4-69FC503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047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3F6BBB"/>
  </w:style>
  <w:style w:type="character" w:customStyle="1" w:styleId="c8">
    <w:name w:val="c8"/>
    <w:basedOn w:val="DefaultParagraphFont"/>
    <w:rsid w:val="003F6BBB"/>
  </w:style>
  <w:style w:type="paragraph" w:customStyle="1" w:styleId="naisf">
    <w:name w:val="naisf"/>
    <w:basedOn w:val="Normal"/>
    <w:rsid w:val="003F6BB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uiPriority w:val="99"/>
    <w:rsid w:val="00A33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151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1749"/>
  </w:style>
  <w:style w:type="character" w:customStyle="1" w:styleId="Heading5Char">
    <w:name w:val="Heading 5 Char"/>
    <w:basedOn w:val="DefaultParagraphFont"/>
    <w:link w:val="Heading5"/>
    <w:rsid w:val="005C3047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NormalWeb">
    <w:name w:val="Normal (Web)"/>
    <w:basedOn w:val="Normal"/>
    <w:link w:val="NormalWebChar"/>
    <w:rsid w:val="005C3047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C30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5C3047"/>
    <w:rPr>
      <w:b/>
      <w:bCs/>
    </w:rPr>
  </w:style>
  <w:style w:type="paragraph" w:customStyle="1" w:styleId="naisnod">
    <w:name w:val="naisnod"/>
    <w:basedOn w:val="Normal"/>
    <w:rsid w:val="006C6AF5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6C6AF5"/>
    <w:pPr>
      <w:spacing w:before="75" w:after="75"/>
    </w:pPr>
  </w:style>
  <w:style w:type="character" w:customStyle="1" w:styleId="c4">
    <w:name w:val="c4"/>
    <w:basedOn w:val="DefaultParagraphFont"/>
    <w:rsid w:val="006A3F99"/>
  </w:style>
  <w:style w:type="character" w:customStyle="1" w:styleId="c16">
    <w:name w:val="c16"/>
    <w:basedOn w:val="DefaultParagraphFont"/>
    <w:rsid w:val="006A3F99"/>
  </w:style>
  <w:style w:type="character" w:customStyle="1" w:styleId="c5">
    <w:name w:val="c5"/>
    <w:basedOn w:val="DefaultParagraphFont"/>
    <w:rsid w:val="006A3F99"/>
  </w:style>
  <w:style w:type="paragraph" w:customStyle="1" w:styleId="1">
    <w:name w:val="Абзац списка1"/>
    <w:basedOn w:val="Normal"/>
    <w:rsid w:val="00DC6B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zatstarpm">
    <w:name w:val="Bez atstarpēm"/>
    <w:qFormat/>
    <w:rsid w:val="009B4D18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0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07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List">
    <w:name w:val="List"/>
    <w:basedOn w:val="Normal"/>
    <w:rsid w:val="00ED078F"/>
    <w:pPr>
      <w:ind w:left="283" w:hanging="283"/>
    </w:pPr>
  </w:style>
  <w:style w:type="character" w:customStyle="1" w:styleId="c12">
    <w:name w:val="c12"/>
    <w:basedOn w:val="DefaultParagraphFont"/>
    <w:rsid w:val="00ED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karsav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kars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v.lv/wwwraksti/2002/168/B168/PIE2L222/312L22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Sound</cp:lastModifiedBy>
  <cp:revision>2</cp:revision>
  <dcterms:created xsi:type="dcterms:W3CDTF">2018-01-11T11:41:00Z</dcterms:created>
  <dcterms:modified xsi:type="dcterms:W3CDTF">2018-01-11T11:41:00Z</dcterms:modified>
</cp:coreProperties>
</file>