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7F" w:rsidRPr="005D7869" w:rsidRDefault="00081E7F" w:rsidP="00081E7F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bookmarkStart w:id="0" w:name="_GoBack"/>
      <w:bookmarkEnd w:id="0"/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10. pielikums</w:t>
      </w:r>
    </w:p>
    <w:p w:rsidR="00081E7F" w:rsidRPr="005D7869" w:rsidRDefault="00081E7F" w:rsidP="00081E7F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081E7F" w:rsidRPr="005D7869" w:rsidRDefault="00081E7F" w:rsidP="00081E7F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b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20"/>
          <w:szCs w:val="20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  <w:r w:rsidRPr="005D7869">
        <w:rPr>
          <w:rFonts w:ascii="Cambria" w:eastAsia="Times New Roman" w:hAnsi="Cambria" w:cs="Times New Roman"/>
          <w:b/>
          <w:sz w:val="20"/>
          <w:szCs w:val="20"/>
          <w:lang w:val="lv-LV"/>
        </w:rPr>
        <w:t xml:space="preserve"> </w:t>
      </w:r>
    </w:p>
    <w:p w:rsidR="00081E7F" w:rsidRPr="005D7869" w:rsidRDefault="00081E7F" w:rsidP="00081E7F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</w:p>
    <w:p w:rsidR="00081E7F" w:rsidRPr="005D7869" w:rsidRDefault="00081E7F" w:rsidP="00081E7F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>FINANŠU PIEDĀVĀJUMS</w:t>
      </w:r>
    </w:p>
    <w:p w:rsidR="00081E7F" w:rsidRPr="005D7869" w:rsidRDefault="00081E7F" w:rsidP="00081E7F">
      <w:pPr>
        <w:keepNext/>
        <w:keepLines/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6"/>
          <w:lang w:val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Iepirkumam „Gaismas dārza ierīkošana </w:t>
      </w:r>
      <w:r w:rsidRPr="005D7869">
        <w:rPr>
          <w:rFonts w:ascii="Cambria" w:eastAsia="Times New Roman" w:hAnsi="Cambria" w:cs="Times New Roman"/>
          <w:b/>
          <w:bCs/>
          <w:iCs/>
          <w:sz w:val="24"/>
          <w:szCs w:val="24"/>
          <w:lang w:val="lv-LV"/>
        </w:rPr>
        <w:t>Ludzā”</w:t>
      </w:r>
      <w:r w:rsidRPr="005D7869">
        <w:rPr>
          <w:rFonts w:ascii="Cambria" w:eastAsia="Times New Roman" w:hAnsi="Cambria" w:cs="Times New Roman"/>
          <w:bCs/>
          <w:i/>
          <w:sz w:val="24"/>
          <w:szCs w:val="26"/>
          <w:lang w:val="lv-LV"/>
        </w:rPr>
        <w:t>,</w:t>
      </w:r>
      <w:r w:rsidRPr="005D7869">
        <w:rPr>
          <w:rFonts w:ascii="Cambria" w:eastAsia="Times New Roman" w:hAnsi="Cambria" w:cs="Times New Roman"/>
          <w:bCs/>
          <w:sz w:val="24"/>
          <w:szCs w:val="26"/>
          <w:lang w:val="lv-LV"/>
        </w:rPr>
        <w:t xml:space="preserve"> </w:t>
      </w:r>
    </w:p>
    <w:p w:rsidR="00081E7F" w:rsidRPr="005D7869" w:rsidRDefault="00081E7F" w:rsidP="00081E7F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</w:pP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>ID Nr.</w:t>
      </w:r>
      <w:r w:rsidRPr="005D7869">
        <w:rPr>
          <w:rFonts w:ascii="Cambria" w:eastAsia="Times New Roman" w:hAnsi="Cambria" w:cs="Times New Roman"/>
          <w:b/>
          <w:bCs/>
          <w:i/>
          <w:sz w:val="24"/>
          <w:szCs w:val="26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>LNP 2016/88</w:t>
      </w:r>
    </w:p>
    <w:p w:rsidR="00081E7F" w:rsidRPr="005D7869" w:rsidRDefault="00081E7F" w:rsidP="00081E7F">
      <w:pPr>
        <w:keepNext/>
        <w:keepLines/>
        <w:spacing w:after="0" w:line="240" w:lineRule="auto"/>
        <w:ind w:left="851" w:hanging="851"/>
        <w:rPr>
          <w:rFonts w:ascii="Cambria" w:eastAsia="Times New Roman" w:hAnsi="Cambria" w:cs="Times New Roman"/>
          <w:b/>
          <w:sz w:val="20"/>
          <w:szCs w:val="24"/>
          <w:lang w:val="lv-LV" w:eastAsia="lv-LV"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417"/>
        <w:gridCol w:w="993"/>
        <w:gridCol w:w="850"/>
        <w:gridCol w:w="992"/>
        <w:gridCol w:w="1418"/>
      </w:tblGrid>
      <w:tr w:rsidR="00081E7F" w:rsidRPr="005D7869" w:rsidTr="00081E7F">
        <w:trPr>
          <w:trHeight w:val="43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0"/>
                <w:lang w:val="lv-LV"/>
              </w:rPr>
              <w:br w:type="page"/>
            </w:r>
            <w:r w:rsidRPr="005D7869"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  <w:t>N.p.k.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  <w:t>Tāmes izmaksa EUR bez PVN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  <w:t>Tai skaitā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18"/>
                <w:szCs w:val="20"/>
                <w:lang w:val="lv-LV"/>
              </w:rPr>
              <w:t>Darbietilpība</w:t>
            </w:r>
          </w:p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18"/>
                <w:szCs w:val="20"/>
                <w:lang w:val="lv-LV"/>
              </w:rPr>
              <w:t>(c/h)</w:t>
            </w:r>
          </w:p>
        </w:tc>
      </w:tr>
      <w:tr w:rsidR="00081E7F" w:rsidRPr="005D7869" w:rsidTr="00081E7F">
        <w:trPr>
          <w:trHeight w:val="66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  <w:t>Alga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  <w:t>Mat.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  <w:t>Meh.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</w:tr>
      <w:tr w:rsidR="00081E7F" w:rsidRPr="005D7869" w:rsidTr="00081E7F">
        <w:trPr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4"/>
                <w:szCs w:val="24"/>
                <w:lang w:val="lv-LV"/>
              </w:rPr>
            </w:pPr>
            <w:r w:rsidRPr="005D7869">
              <w:rPr>
                <w:rFonts w:ascii="Cambria" w:hAnsi="Cambria"/>
                <w:sz w:val="24"/>
                <w:szCs w:val="24"/>
                <w:lang w:val="lv-LV"/>
              </w:rPr>
              <w:t>Vispārbūvniecības darbi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081E7F" w:rsidRPr="005D7869" w:rsidTr="00081E7F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  <w:lang w:val="lv-LV"/>
              </w:rPr>
            </w:pPr>
          </w:p>
        </w:tc>
      </w:tr>
      <w:tr w:rsidR="00081E7F" w:rsidRPr="005D7869" w:rsidTr="00081E7F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  <w:t>Būvorganizācijas virsizdevumi &lt;</w:t>
            </w:r>
            <w:r w:rsidRPr="005D7869">
              <w:rPr>
                <w:rFonts w:ascii="Cambria" w:eastAsia="Times New Roman" w:hAnsi="Cambria"/>
                <w:bCs/>
                <w:i/>
                <w:sz w:val="24"/>
                <w:szCs w:val="24"/>
                <w:lang w:val="lv-LV"/>
              </w:rPr>
              <w:t>norādīt procentus</w:t>
            </w:r>
            <w:r w:rsidRPr="005D7869"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</w:tr>
      <w:tr w:rsidR="00081E7F" w:rsidRPr="005D7869" w:rsidTr="00081E7F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  <w:t>Peļņa &lt;</w:t>
            </w:r>
            <w:r w:rsidRPr="005D7869">
              <w:rPr>
                <w:rFonts w:ascii="Cambria" w:eastAsia="Times New Roman" w:hAnsi="Cambria"/>
                <w:bCs/>
                <w:i/>
                <w:sz w:val="24"/>
                <w:szCs w:val="24"/>
                <w:lang w:val="lv-LV"/>
              </w:rPr>
              <w:t>norādīt procentus</w:t>
            </w:r>
            <w:r w:rsidRPr="005D7869"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</w:tr>
      <w:tr w:rsidR="00081E7F" w:rsidRPr="005D7869" w:rsidTr="00081E7F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Cs/>
                <w:sz w:val="24"/>
                <w:szCs w:val="24"/>
                <w:lang w:val="lv-LV"/>
              </w:rPr>
              <w:t>Darba devēja sociālais nodoklis 23.59%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</w:tr>
      <w:tr w:rsidR="00081E7F" w:rsidRPr="005D7869" w:rsidTr="00081E7F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  <w:t>Kopsumma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</w:tr>
      <w:tr w:rsidR="00081E7F" w:rsidRPr="005D7869" w:rsidTr="00081E7F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</w:tr>
      <w:tr w:rsidR="00081E7F" w:rsidRPr="005D7869" w:rsidTr="00081E7F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</w:pPr>
            <w:r w:rsidRPr="005D7869">
              <w:rPr>
                <w:rFonts w:ascii="Cambria" w:eastAsia="Times New Roman" w:hAnsi="Cambria"/>
                <w:b/>
                <w:bCs/>
                <w:sz w:val="24"/>
                <w:szCs w:val="24"/>
                <w:lang w:val="lv-LV"/>
              </w:rPr>
              <w:t>Pavisam 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7F" w:rsidRPr="005D7869" w:rsidRDefault="00081E7F" w:rsidP="003A6324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  <w:lang w:val="lv-LV"/>
              </w:rPr>
            </w:pPr>
          </w:p>
        </w:tc>
      </w:tr>
    </w:tbl>
    <w:p w:rsidR="00081E7F" w:rsidRPr="005D7869" w:rsidRDefault="00081E7F" w:rsidP="00081E7F">
      <w:pPr>
        <w:keepNext/>
        <w:keepLines/>
        <w:jc w:val="both"/>
        <w:rPr>
          <w:rFonts w:ascii="Cambria" w:eastAsia="Times New Roman" w:hAnsi="Cambria" w:cs="Times New Roman"/>
          <w:sz w:val="20"/>
          <w:szCs w:val="20"/>
          <w:lang w:val="lv-LV"/>
        </w:rPr>
      </w:pPr>
    </w:p>
    <w:p w:rsidR="00081E7F" w:rsidRPr="005D7869" w:rsidRDefault="00081E7F" w:rsidP="00081E7F">
      <w:pPr>
        <w:keepNext/>
        <w:keepLines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5D7869">
        <w:rPr>
          <w:rFonts w:ascii="Cambria" w:hAnsi="Cambria"/>
          <w:sz w:val="24"/>
          <w:szCs w:val="24"/>
          <w:lang w:val="lv-LV"/>
        </w:rPr>
        <w:t xml:space="preserve">Pretendentam ir jāiesniedz </w:t>
      </w:r>
      <w:r w:rsidRPr="005D7869">
        <w:rPr>
          <w:rFonts w:ascii="Cambria" w:hAnsi="Cambria"/>
          <w:b/>
          <w:sz w:val="24"/>
          <w:szCs w:val="24"/>
          <w:lang w:val="lv-LV"/>
        </w:rPr>
        <w:t>lokālā tāme</w:t>
      </w:r>
      <w:r w:rsidRPr="005D7869">
        <w:rPr>
          <w:rFonts w:ascii="Cambria" w:hAnsi="Cambria"/>
          <w:sz w:val="24"/>
          <w:szCs w:val="24"/>
          <w:lang w:val="lv-LV"/>
        </w:rPr>
        <w:t xml:space="preserve">, kas ir sastādīta atbilstoši Tehnisko specifikāciju darbu apjomiem un </w:t>
      </w:r>
      <w:r w:rsidRPr="005D7869">
        <w:rPr>
          <w:rFonts w:ascii="Cambria" w:eastAsia="Times New Roman" w:hAnsi="Cambria"/>
          <w:bCs/>
          <w:sz w:val="24"/>
          <w:szCs w:val="24"/>
          <w:lang w:val="lv-LV"/>
        </w:rPr>
        <w:t>Ministru kabineta 2015. gada 30. jūnija noteikumu Nr. 330 „</w:t>
      </w:r>
      <w:r w:rsidRPr="005D7869">
        <w:rPr>
          <w:rFonts w:ascii="Cambria" w:eastAsia="Times New Roman" w:hAnsi="Cambria"/>
          <w:bCs/>
          <w:i/>
          <w:sz w:val="24"/>
          <w:szCs w:val="24"/>
          <w:lang w:val="lv-LV"/>
        </w:rPr>
        <w:t>Noteikumi par Latvijas būvnormatīvu LBN 501-15 „Būvizmaksu noteikšanas kārtība</w:t>
      </w:r>
      <w:r w:rsidRPr="005D7869">
        <w:rPr>
          <w:rFonts w:ascii="Cambria" w:eastAsia="Times New Roman" w:hAnsi="Cambria"/>
          <w:bCs/>
          <w:sz w:val="24"/>
          <w:szCs w:val="24"/>
          <w:lang w:val="lv-LV"/>
        </w:rPr>
        <w:t>” tāmes formai.</w:t>
      </w:r>
    </w:p>
    <w:p w:rsidR="00744C2C" w:rsidRDefault="00744C2C"/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7F"/>
    <w:rsid w:val="00081E7F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EB24-B989-4376-94F3-60F069E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7F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2016-11-23T13:20:00Z</dcterms:created>
  <dcterms:modified xsi:type="dcterms:W3CDTF">2016-11-23T13:20:00Z</dcterms:modified>
</cp:coreProperties>
</file>