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12244F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AB4C08">
        <w:rPr>
          <w:rFonts w:ascii="Times New Roman" w:hAnsi="Times New Roman" w:cs="Times New Roman"/>
          <w:b/>
          <w:sz w:val="24"/>
          <w:szCs w:val="24"/>
          <w:lang w:val="lv-LV"/>
        </w:rPr>
        <w:t>Ludzas pilsētas ielu apgaismojuma uzturēšana 2017.gadā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6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 w:rsidR="005E7C8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</w:t>
      </w:r>
      <w:r w:rsidR="00AB4C0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6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AB4C0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oktobris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8202" w:type="dxa"/>
        <w:jc w:val="center"/>
        <w:tblInd w:w="-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2118"/>
      </w:tblGrid>
      <w:tr w:rsidR="00353497" w:rsidRPr="00AE3CEE" w:rsidTr="00353497">
        <w:trPr>
          <w:trHeight w:val="901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3497" w:rsidRPr="00AB4C08" w:rsidRDefault="00353497" w:rsidP="00353497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AB4C0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AB4C08" w:rsidRDefault="00353497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4"/>
                <w:szCs w:val="24"/>
                <w:lang w:val="lv-LV" w:eastAsia="zh-CN" w:bidi="hi-IN"/>
              </w:rPr>
            </w:pPr>
          </w:p>
          <w:p w:rsidR="00353497" w:rsidRPr="00EB55FE" w:rsidRDefault="00353497" w:rsidP="00062A52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B4C08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val="lv-LV" w:eastAsia="zh-CN" w:bidi="hi-IN"/>
              </w:rPr>
              <w:t>Pied</w:t>
            </w:r>
            <w:r w:rsidRPr="00EB55FE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āvājuma</w:t>
            </w:r>
            <w:proofErr w:type="spellEnd"/>
            <w:r w:rsidRPr="00EB55FE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B55FE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cena</w:t>
            </w:r>
            <w:proofErr w:type="spellEnd"/>
            <w:r w:rsidRPr="00EB55FE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bez PVN, EUR:</w:t>
            </w:r>
          </w:p>
        </w:tc>
      </w:tr>
      <w:tr w:rsidR="00353497" w:rsidRPr="00EB55FE" w:rsidTr="00E75FD2">
        <w:trPr>
          <w:trHeight w:val="189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353497" w:rsidRDefault="00353497" w:rsidP="00AB4C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</w:t>
            </w:r>
            <w:proofErr w:type="gramStart"/>
            <w:r w:rsidRPr="00353497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1.</w:t>
            </w:r>
            <w:r w:rsidRPr="0035349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SIA</w:t>
            </w:r>
            <w:proofErr w:type="gramEnd"/>
            <w:r w:rsidRPr="0035349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„</w:t>
            </w:r>
            <w:proofErr w:type="spellStart"/>
            <w:r w:rsidR="00AB4C08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Kvēle</w:t>
            </w:r>
            <w:proofErr w:type="spellEnd"/>
            <w:r w:rsidR="00AB4C08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”</w:t>
            </w:r>
            <w:r w:rsidRPr="00353497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AB4C08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="00AB4C08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. 43603002795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486775" w:rsidRDefault="00AB4C08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14852.00</w:t>
            </w:r>
          </w:p>
        </w:tc>
      </w:tr>
      <w:tr w:rsidR="00353497" w:rsidRPr="00EB55FE" w:rsidTr="00E75FD2">
        <w:trPr>
          <w:trHeight w:val="153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136A0A" w:rsidRDefault="00353497" w:rsidP="00AB4C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2. 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SIA “</w:t>
            </w:r>
            <w:r w:rsidR="00AB4C08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ELRUN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”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, reģ.Nr.</w:t>
            </w:r>
            <w:r w:rsidR="00AB4C08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42403034271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024AC0" w:rsidRDefault="00AB4C08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15135.00</w:t>
            </w:r>
          </w:p>
        </w:tc>
      </w:tr>
      <w:tr w:rsidR="00353497" w:rsidRPr="00EB55FE" w:rsidTr="00E75FD2">
        <w:trPr>
          <w:trHeight w:val="258"/>
          <w:jc w:val="center"/>
        </w:trPr>
        <w:tc>
          <w:tcPr>
            <w:tcW w:w="6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497" w:rsidRPr="00136A0A" w:rsidRDefault="00353497" w:rsidP="00AB4C0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</w:pP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    3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. SIA “</w:t>
            </w:r>
            <w:proofErr w:type="spellStart"/>
            <w:r w:rsidR="00AB4C08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Ludzas</w:t>
            </w:r>
            <w:proofErr w:type="spellEnd"/>
            <w:r w:rsidR="00AB4C08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B4C08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pilsētas</w:t>
            </w:r>
            <w:proofErr w:type="spellEnd"/>
            <w:r w:rsidR="00AB4C08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firma “STRĀVA”</w:t>
            </w:r>
            <w:r w:rsidRPr="00136A0A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”</w:t>
            </w:r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136A0A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="00AB4C08">
              <w:rPr>
                <w:rFonts w:ascii="Times New Roman" w:eastAsia="Calibri" w:hAnsi="Times New Roman" w:cs="Times New Roman"/>
                <w:iCs/>
                <w:color w:val="000000" w:themeColor="text1"/>
                <w:spacing w:val="6"/>
                <w:kern w:val="3"/>
                <w:sz w:val="24"/>
                <w:szCs w:val="24"/>
                <w:lang w:eastAsia="zh-CN" w:bidi="hi-IN"/>
              </w:rPr>
              <w:t>46803001465</w:t>
            </w:r>
          </w:p>
        </w:tc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497" w:rsidRPr="00024AC0" w:rsidRDefault="00AB4C08" w:rsidP="00062A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12442.29</w:t>
            </w:r>
          </w:p>
        </w:tc>
      </w:tr>
    </w:tbl>
    <w:p w:rsidR="00353497" w:rsidRPr="005E7C8E" w:rsidRDefault="00353497" w:rsidP="003534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353497"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353497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SIA “</w:t>
      </w:r>
      <w:r w:rsidR="00AB4C08">
        <w:rPr>
          <w:rFonts w:ascii="Times New Roman" w:eastAsia="Calibri" w:hAnsi="Times New Roman" w:cs="Times New Roman"/>
          <w:sz w:val="24"/>
          <w:szCs w:val="24"/>
          <w:lang w:val="lv-LV"/>
        </w:rPr>
        <w:t>Ludzas pilsētas firma “STRĀVA”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lv-LV"/>
        </w:rPr>
        <w:t>”</w:t>
      </w:r>
      <w:r w:rsidR="0012244F"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piedāvājums ar viszemāko cenu, kas atbilst visām iepirkuma Instrukcijā izvirzītajām prasībām.</w:t>
      </w: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12244F"/>
    <w:rsid w:val="00353497"/>
    <w:rsid w:val="005E7C8E"/>
    <w:rsid w:val="00AB4C08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2016-09-08T08:10:00Z</cp:lastPrinted>
  <dcterms:created xsi:type="dcterms:W3CDTF">2016-10-27T13:10:00Z</dcterms:created>
  <dcterms:modified xsi:type="dcterms:W3CDTF">2016-10-27T13:10:00Z</dcterms:modified>
</cp:coreProperties>
</file>