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B6" w:rsidRDefault="00A26EB6" w:rsidP="00A26E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A26EB6" w:rsidRDefault="00A26EB6" w:rsidP="00A26EB6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A26EB6" w:rsidRDefault="00A26EB6" w:rsidP="00A26EB6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4A1666"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A26EB6">
        <w:rPr>
          <w:rFonts w:ascii="Times New Roman" w:eastAsia="Times New Roman" w:hAnsi="Times New Roman"/>
          <w:b/>
          <w:sz w:val="24"/>
          <w:szCs w:val="24"/>
          <w:lang w:val="lv-LV"/>
        </w:rPr>
        <w:t>Būvprojekta minimālā sastāvā izstrāde objektam “Ludzas pilsētas</w:t>
      </w:r>
    </w:p>
    <w:p w:rsidR="00A26EB6" w:rsidRPr="00A26EB6" w:rsidRDefault="00A26EB6" w:rsidP="00A26EB6">
      <w:pPr>
        <w:spacing w:after="0" w:line="276" w:lineRule="auto"/>
        <w:jc w:val="center"/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</w:pPr>
      <w:r w:rsidRPr="00A26EB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ģimnāzijas peldbaseina būvniecība </w:t>
      </w:r>
      <w:proofErr w:type="spellStart"/>
      <w:r w:rsidRPr="00A26EB6">
        <w:rPr>
          <w:rFonts w:ascii="Times New Roman" w:eastAsia="Times New Roman" w:hAnsi="Times New Roman"/>
          <w:b/>
          <w:sz w:val="24"/>
          <w:szCs w:val="24"/>
          <w:lang w:val="lv-LV"/>
        </w:rPr>
        <w:t>P.Miglinīka</w:t>
      </w:r>
      <w:proofErr w:type="spellEnd"/>
      <w:r w:rsidRPr="00A26EB6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ielā 27, Ludzā</w:t>
      </w:r>
      <w:r w:rsidRPr="00A26EB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4"/>
          <w:lang w:val="lv-LV" w:eastAsia="zh-CN" w:bidi="hi-IN"/>
        </w:rPr>
        <w:t>”</w:t>
      </w:r>
      <w:r w:rsidRPr="00A26EB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  <w:t xml:space="preserve"> </w:t>
      </w:r>
    </w:p>
    <w:p w:rsidR="00A26EB6" w:rsidRDefault="00A26EB6" w:rsidP="00A26E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lang w:val="lv-LV" w:eastAsia="zh-CN" w:bidi="hi-IN"/>
        </w:rPr>
        <w:t>ID Nr. LNP 2016</w:t>
      </w:r>
      <w:r w:rsidRPr="004A1666"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shd w:val="clear" w:color="auto" w:fill="FFFFFF"/>
          <w:lang w:val="lv-LV" w:eastAsia="zh-CN" w:bidi="hi-IN"/>
        </w:rPr>
        <w:t>/8</w:t>
      </w:r>
      <w:r>
        <w:rPr>
          <w:rFonts w:ascii="Times New Roman" w:eastAsia="Times New Roman" w:hAnsi="Times New Roman" w:cs="Arial"/>
          <w:b/>
          <w:bCs/>
          <w:color w:val="00000A"/>
          <w:kern w:val="3"/>
          <w:sz w:val="24"/>
          <w:szCs w:val="26"/>
          <w:shd w:val="clear" w:color="auto" w:fill="FFFFFF"/>
          <w:lang w:val="lv-LV" w:eastAsia="zh-CN" w:bidi="hi-IN"/>
        </w:rPr>
        <w:t>3</w:t>
      </w:r>
      <w:r w:rsidRPr="004A166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A26EB6" w:rsidRPr="004A1666" w:rsidRDefault="00A26EB6" w:rsidP="00A26E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</w:p>
    <w:p w:rsidR="00A26EB6" w:rsidRDefault="00A26EB6" w:rsidP="00A26E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11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.novembris.</w:t>
      </w:r>
    </w:p>
    <w:p w:rsidR="00A26EB6" w:rsidRDefault="00A26EB6" w:rsidP="00A26EB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A26EB6" w:rsidRDefault="00A26EB6" w:rsidP="00A26E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847"/>
        <w:gridCol w:w="2430"/>
      </w:tblGrid>
      <w:tr w:rsidR="00A26EB6" w:rsidTr="001A3E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B6" w:rsidRDefault="00A26EB6" w:rsidP="001A3E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B6" w:rsidRDefault="00A26EB6" w:rsidP="001A3E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B6" w:rsidRDefault="00A26EB6" w:rsidP="001A3E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26EB6" w:rsidTr="001A3E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B6" w:rsidRDefault="00A26EB6" w:rsidP="001A3E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B6" w:rsidRPr="004A1666" w:rsidRDefault="00A26EB6" w:rsidP="001A3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09E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KK arhitekts</w:t>
            </w:r>
            <w:r w:rsidRPr="0074309E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74309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</w:t>
            </w:r>
            <w:r w:rsidRPr="0074309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3871799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26EB6" w:rsidRPr="004A1666" w:rsidRDefault="00A26EB6" w:rsidP="001A3E5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25 858,00</w:t>
            </w:r>
          </w:p>
        </w:tc>
      </w:tr>
      <w:tr w:rsidR="00A26EB6" w:rsidTr="001A3E5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B6" w:rsidRDefault="00A26EB6" w:rsidP="001A3E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B6" w:rsidRPr="004A1666" w:rsidRDefault="00A26EB6" w:rsidP="001A3E56">
            <w:pPr>
              <w:spacing w:line="240" w:lineRule="auto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74309E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Balts un melns</w:t>
            </w:r>
            <w:r w:rsidRPr="0074309E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74309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reģ.Nr.4000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3659614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6EB6" w:rsidRPr="004A1666" w:rsidRDefault="00A26EB6" w:rsidP="001A3E56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35 </w:t>
            </w:r>
            <w:r w:rsidRPr="0074309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60</w:t>
            </w:r>
            <w:r w:rsidRPr="0074309E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,</w:t>
            </w: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00</w:t>
            </w:r>
          </w:p>
        </w:tc>
      </w:tr>
    </w:tbl>
    <w:p w:rsidR="00A26EB6" w:rsidRDefault="00A26EB6" w:rsidP="00A26EB6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A26EB6" w:rsidRPr="009974AC" w:rsidRDefault="00A26EB6" w:rsidP="00A26EB6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Balts un melns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iesniegt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piedāvājum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neatbilst instrukcijas prasībām (neatbilst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atlases dokumenti, nepietiekoša pieredze pretendentam un uzrādītajiem speciālistiem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).</w:t>
      </w:r>
    </w:p>
    <w:p w:rsidR="00A26EB6" w:rsidRPr="009974AC" w:rsidRDefault="00A26EB6" w:rsidP="00A26EB6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A26EB6" w:rsidRDefault="00A26EB6" w:rsidP="00A26E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26EB6" w:rsidRDefault="00A26EB6" w:rsidP="00A26EB6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A26EB6" w:rsidRDefault="00A26EB6" w:rsidP="00A26EB6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26EB6" w:rsidRPr="009974AC" w:rsidRDefault="00A26EB6" w:rsidP="00A26EB6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Pretendenta nosaukums, ar ku</w:t>
      </w:r>
      <w:bookmarkStart w:id="0" w:name="_GoBack"/>
      <w:bookmarkEnd w:id="0"/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ru nolemts slēgt iepirkuma līgumu, un pamatojums piedāvājuma izvēlei: 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KK arhitekts</w:t>
      </w:r>
      <w:r w:rsidRPr="004A1666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cenu.</w:t>
      </w:r>
    </w:p>
    <w:p w:rsidR="00812F35" w:rsidRPr="00A26EB6" w:rsidRDefault="00812F35">
      <w:pPr>
        <w:rPr>
          <w:lang w:val="lv-LV"/>
        </w:rPr>
      </w:pPr>
    </w:p>
    <w:sectPr w:rsidR="00812F35" w:rsidRPr="00A26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B6"/>
    <w:rsid w:val="00812F35"/>
    <w:rsid w:val="00A2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340B-489E-47EC-8246-042056FF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B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EB6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2016-11-14T15:18:00Z</cp:lastPrinted>
  <dcterms:created xsi:type="dcterms:W3CDTF">2016-11-14T15:13:00Z</dcterms:created>
  <dcterms:modified xsi:type="dcterms:W3CDTF">2016-11-14T15:19:00Z</dcterms:modified>
</cp:coreProperties>
</file>