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B2" w:rsidRPr="00D247B2" w:rsidRDefault="00D247B2" w:rsidP="00D247B2">
      <w:pPr>
        <w:suppressAutoHyphens/>
        <w:spacing w:before="130" w:line="260" w:lineRule="atLeast"/>
        <w:ind w:firstLine="539"/>
        <w:jc w:val="right"/>
        <w:rPr>
          <w:rFonts w:ascii="Cambria" w:hAnsi="Cambria"/>
          <w:sz w:val="19"/>
          <w:lang w:val="lv-LV"/>
        </w:rPr>
      </w:pPr>
      <w:r w:rsidRPr="00D247B2">
        <w:rPr>
          <w:rFonts w:ascii="Cambria" w:hAnsi="Cambria"/>
          <w:sz w:val="19"/>
          <w:lang w:val="lv-LV"/>
        </w:rPr>
        <w:t>6. pielikums</w:t>
      </w:r>
    </w:p>
    <w:p w:rsidR="00D247B2" w:rsidRPr="00D247B2" w:rsidRDefault="00D247B2" w:rsidP="00D247B2">
      <w:pPr>
        <w:suppressAutoHyphens/>
        <w:spacing w:before="130" w:line="260" w:lineRule="atLeast"/>
        <w:ind w:firstLine="539"/>
        <w:jc w:val="right"/>
        <w:rPr>
          <w:rFonts w:ascii="Cambria" w:hAnsi="Cambria"/>
          <w:sz w:val="19"/>
          <w:lang w:val="lv-LV"/>
        </w:rPr>
      </w:pPr>
      <w:r w:rsidRPr="00D247B2">
        <w:rPr>
          <w:rFonts w:ascii="Cambria" w:hAnsi="Cambria"/>
          <w:sz w:val="19"/>
          <w:lang w:val="lv-LV"/>
        </w:rPr>
        <w:t>Ludzas novada pašvaldībai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6"/>
        <w:gridCol w:w="4330"/>
      </w:tblGrid>
      <w:tr w:rsidR="00D247B2" w:rsidRPr="00D247B2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(juridiskās personas nosaukums, fiziskās personas vārds, uzvārds)</w:t>
            </w: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 xml:space="preserve">(juridiskās personas juridiskā adrese; </w:t>
            </w: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br/>
              <w:t>fiziskās personas deklarētā adrese)</w:t>
            </w: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 xml:space="preserve">(juridiskās personas nodokļu maksātāja reģistrācijas Nr.; </w:t>
            </w: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br/>
              <w:t>fiziskās personas kods)</w:t>
            </w: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4695" w:type="dxa"/>
            <w:tcBorders>
              <w:left w:val="nil"/>
              <w:bottom w:val="nil"/>
              <w:right w:val="nil"/>
            </w:tcBorders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(kontaktpersona, tālruņa numurs)</w:t>
            </w:r>
          </w:p>
        </w:tc>
      </w:tr>
    </w:tbl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371"/>
        <w:gridCol w:w="548"/>
        <w:gridCol w:w="612"/>
        <w:gridCol w:w="255"/>
        <w:gridCol w:w="1818"/>
        <w:gridCol w:w="4396"/>
      </w:tblGrid>
      <w:tr w:rsidR="00D247B2" w:rsidRPr="00D247B2" w:rsidTr="00C5208A">
        <w:tc>
          <w:tcPr>
            <w:tcW w:w="312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567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. 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83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5158" w:type="dxa"/>
            <w:tcBorders>
              <w:top w:val="nil"/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247B2" w:rsidRPr="00D247B2" w:rsidRDefault="00D247B2" w:rsidP="00D247B2">
      <w:pPr>
        <w:suppressAutoHyphens/>
        <w:spacing w:line="260" w:lineRule="atLeast"/>
        <w:jc w:val="center"/>
        <w:rPr>
          <w:rFonts w:ascii="Cambria" w:hAnsi="Cambria"/>
          <w:sz w:val="19"/>
          <w:lang w:val="lv-LV"/>
        </w:rPr>
      </w:pPr>
    </w:p>
    <w:p w:rsidR="00D247B2" w:rsidRPr="00D247B2" w:rsidRDefault="00D247B2" w:rsidP="00D247B2">
      <w:pPr>
        <w:suppressAutoHyphens/>
        <w:spacing w:before="360"/>
        <w:ind w:left="567" w:right="567"/>
        <w:jc w:val="center"/>
        <w:rPr>
          <w:rFonts w:ascii="Cambria" w:hAnsi="Cambria"/>
          <w:b/>
          <w:sz w:val="22"/>
          <w:lang w:val="lv-LV"/>
        </w:rPr>
      </w:pPr>
      <w:r w:rsidRPr="00D247B2">
        <w:rPr>
          <w:rFonts w:ascii="Cambria" w:hAnsi="Cambria"/>
          <w:b/>
          <w:sz w:val="22"/>
          <w:lang w:val="lv-LV"/>
        </w:rPr>
        <w:t>IESNIEGUMS</w:t>
      </w:r>
      <w:r w:rsidRPr="00D247B2">
        <w:rPr>
          <w:rFonts w:ascii="Cambria" w:hAnsi="Cambria"/>
          <w:b/>
          <w:sz w:val="22"/>
          <w:lang w:val="lv-LV"/>
        </w:rPr>
        <w:br/>
        <w:t>atļaujas saņemšanai sabiedriskās ēdināšanas pakalpojumu sniegšanai pasākuma laikā</w:t>
      </w:r>
    </w:p>
    <w:p w:rsidR="00D247B2" w:rsidRPr="00D247B2" w:rsidRDefault="00D247B2" w:rsidP="00D247B2">
      <w:pPr>
        <w:suppressAutoHyphens/>
        <w:spacing w:line="260" w:lineRule="atLeast"/>
        <w:jc w:val="center"/>
        <w:rPr>
          <w:rFonts w:ascii="Cambria" w:hAnsi="Cambria"/>
          <w:b/>
          <w:sz w:val="19"/>
          <w:lang w:val="lv-LV"/>
        </w:rPr>
      </w:pPr>
    </w:p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  <w:r w:rsidRPr="00D247B2">
        <w:rPr>
          <w:rFonts w:ascii="Cambria" w:hAnsi="Cambria"/>
          <w:sz w:val="19"/>
          <w:lang w:val="lv-LV"/>
        </w:rPr>
        <w:t xml:space="preserve">Lūdzu izsniegt atļauju sabiedriskās ēdināšanas pakalpojumu sniegšanai pasākuma laikā </w:t>
      </w:r>
    </w:p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6446"/>
      </w:tblGrid>
      <w:tr w:rsidR="00D247B2" w:rsidRPr="00D247B2" w:rsidTr="00C5208A">
        <w:tc>
          <w:tcPr>
            <w:tcW w:w="2013" w:type="dxa"/>
            <w:shd w:val="clear" w:color="auto" w:fill="auto"/>
            <w:vAlign w:val="bottom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Pasākuma nosaukums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3"/>
        <w:gridCol w:w="6313"/>
      </w:tblGrid>
      <w:tr w:rsidR="00D247B2" w:rsidRPr="00D247B2" w:rsidTr="00C5208A">
        <w:tc>
          <w:tcPr>
            <w:tcW w:w="2155" w:type="dxa"/>
            <w:shd w:val="clear" w:color="auto" w:fill="auto"/>
            <w:vAlign w:val="bottom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szCs w:val="20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Pasākuma organizators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15"/>
        <w:gridCol w:w="1723"/>
        <w:gridCol w:w="1045"/>
        <w:gridCol w:w="1384"/>
      </w:tblGrid>
      <w:tr w:rsidR="00D247B2" w:rsidRPr="00D247B2" w:rsidTr="00C5208A"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  <w:tc>
          <w:tcPr>
            <w:tcW w:w="370" w:type="pct"/>
            <w:vAlign w:val="bottom"/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no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  <w:tc>
          <w:tcPr>
            <w:tcW w:w="629" w:type="pct"/>
            <w:vAlign w:val="bottom"/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līdz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</w:tr>
      <w:tr w:rsidR="00D247B2" w:rsidRPr="00D247B2" w:rsidTr="00C5208A">
        <w:tc>
          <w:tcPr>
            <w:tcW w:w="21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(pasākuma norises vieta/adrese)</w:t>
            </w:r>
          </w:p>
        </w:tc>
        <w:tc>
          <w:tcPr>
            <w:tcW w:w="370" w:type="pct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 xml:space="preserve"> (datums)</w:t>
            </w:r>
          </w:p>
        </w:tc>
        <w:tc>
          <w:tcPr>
            <w:tcW w:w="629" w:type="pct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 xml:space="preserve"> (datums)</w:t>
            </w:r>
          </w:p>
        </w:tc>
      </w:tr>
    </w:tbl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bCs/>
          <w:sz w:val="19"/>
          <w:szCs w:val="20"/>
          <w:lang w:val="lv-LV"/>
        </w:rPr>
      </w:pPr>
    </w:p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  <w:r w:rsidRPr="00D247B2">
        <w:rPr>
          <w:rFonts w:ascii="Cambria" w:hAnsi="Cambria"/>
          <w:sz w:val="19"/>
          <w:lang w:val="lv-LV"/>
        </w:rPr>
        <w:t xml:space="preserve">Laikā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607"/>
        <w:gridCol w:w="253"/>
        <w:gridCol w:w="607"/>
        <w:gridCol w:w="1034"/>
        <w:gridCol w:w="607"/>
        <w:gridCol w:w="253"/>
        <w:gridCol w:w="607"/>
        <w:gridCol w:w="3519"/>
      </w:tblGrid>
      <w:tr w:rsidR="00D247B2" w:rsidRPr="00D247B2" w:rsidTr="00C5208A">
        <w:tc>
          <w:tcPr>
            <w:tcW w:w="879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no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83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134" w:type="dxa"/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līdz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83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</w:p>
    <w:p w:rsidR="00D247B2" w:rsidRPr="00D247B2" w:rsidRDefault="00D247B2" w:rsidP="00D247B2">
      <w:pPr>
        <w:suppressAutoHyphens/>
        <w:spacing w:after="120" w:line="260" w:lineRule="atLeast"/>
        <w:rPr>
          <w:rFonts w:ascii="Cambria" w:hAnsi="Cambria"/>
          <w:sz w:val="19"/>
          <w:lang w:val="lv-LV"/>
        </w:rPr>
      </w:pPr>
      <w:r w:rsidRPr="00D247B2">
        <w:rPr>
          <w:rFonts w:ascii="Cambria" w:hAnsi="Cambria"/>
          <w:sz w:val="19"/>
          <w:lang w:val="lv-LV"/>
        </w:rPr>
        <w:t>Sabiedriskās ēdināšanas pakalpojuma sniegšanas vietā realizējamo preču grupas: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6206"/>
      </w:tblGrid>
      <w:tr w:rsidR="00D247B2" w:rsidRPr="00D247B2" w:rsidTr="00C5208A">
        <w:trPr>
          <w:trHeight w:val="227"/>
        </w:trPr>
        <w:tc>
          <w:tcPr>
            <w:tcW w:w="2296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Pārtikas preces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2296" w:type="dxa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(preču grupu uzskaitījums)</w:t>
            </w:r>
          </w:p>
        </w:tc>
      </w:tr>
      <w:tr w:rsidR="00D247B2" w:rsidRPr="00D247B2" w:rsidTr="00C5208A">
        <w:trPr>
          <w:trHeight w:val="227"/>
        </w:trPr>
        <w:tc>
          <w:tcPr>
            <w:tcW w:w="2296" w:type="dxa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2296" w:type="dxa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Tirdzniecības vietas izmērs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2296" w:type="dxa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Cita informācija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2296" w:type="dxa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</w:p>
    <w:p w:rsidR="00D247B2" w:rsidRPr="00D247B2" w:rsidRDefault="00D247B2" w:rsidP="00D247B2">
      <w:pPr>
        <w:suppressAutoHyphens/>
        <w:spacing w:line="260" w:lineRule="atLeast"/>
        <w:rPr>
          <w:rFonts w:ascii="Cambria" w:hAnsi="Cambria"/>
          <w:sz w:val="19"/>
          <w:lang w:val="lv-LV"/>
        </w:rPr>
      </w:pPr>
      <w:r w:rsidRPr="00D247B2">
        <w:rPr>
          <w:rFonts w:ascii="Cambria" w:hAnsi="Cambria"/>
          <w:sz w:val="19"/>
          <w:lang w:val="lv-LV"/>
        </w:rPr>
        <w:br w:type="page"/>
      </w:r>
      <w:r w:rsidRPr="00D247B2">
        <w:rPr>
          <w:rFonts w:ascii="Cambria" w:hAnsi="Cambria"/>
          <w:sz w:val="19"/>
          <w:lang w:val="lv-LV"/>
        </w:rPr>
        <w:lastRenderedPageBreak/>
        <w:t>Pielikumā: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7698"/>
      </w:tblGrid>
      <w:tr w:rsidR="00D247B2" w:rsidRPr="00D247B2" w:rsidTr="00C5208A">
        <w:tc>
          <w:tcPr>
            <w:tcW w:w="366" w:type="pct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[   ]</w:t>
            </w:r>
          </w:p>
        </w:tc>
        <w:tc>
          <w:tcPr>
            <w:tcW w:w="4634" w:type="pct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szCs w:val="20"/>
                <w:lang w:val="lv-LV"/>
              </w:rPr>
            </w:pPr>
            <w:r w:rsidRPr="00D247B2">
              <w:rPr>
                <w:rFonts w:ascii="Cambria" w:hAnsi="Cambria"/>
                <w:sz w:val="19"/>
                <w:szCs w:val="20"/>
                <w:lang w:val="lv-LV"/>
              </w:rPr>
              <w:t>Saskaņojums ar pasākuma organizatoru</w:t>
            </w:r>
          </w:p>
        </w:tc>
      </w:tr>
      <w:tr w:rsidR="00D247B2" w:rsidRPr="00D247B2" w:rsidTr="00C5208A">
        <w:tc>
          <w:tcPr>
            <w:tcW w:w="366" w:type="pct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[   ]</w:t>
            </w:r>
          </w:p>
        </w:tc>
        <w:tc>
          <w:tcPr>
            <w:tcW w:w="4634" w:type="pct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szCs w:val="20"/>
                <w:lang w:val="lv-LV"/>
              </w:rPr>
            </w:pPr>
            <w:r w:rsidRPr="00D247B2">
              <w:rPr>
                <w:rFonts w:ascii="Cambria" w:hAnsi="Cambria"/>
                <w:sz w:val="19"/>
                <w:szCs w:val="20"/>
                <w:lang w:val="lv-LV"/>
              </w:rPr>
              <w:t>Saskaņojums ar nekustamā īpašuma īpašnieku vai tiesisko valdītāju</w:t>
            </w:r>
          </w:p>
        </w:tc>
      </w:tr>
      <w:tr w:rsidR="00D247B2" w:rsidRPr="00D247B2" w:rsidTr="00C5208A">
        <w:tc>
          <w:tcPr>
            <w:tcW w:w="366" w:type="pct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lang w:val="lv-LV"/>
              </w:rPr>
            </w:pPr>
            <w:r w:rsidRPr="00D247B2">
              <w:rPr>
                <w:rFonts w:ascii="Cambria" w:hAnsi="Cambria"/>
                <w:sz w:val="19"/>
                <w:lang w:val="lv-LV"/>
              </w:rPr>
              <w:t>[   ]</w:t>
            </w:r>
          </w:p>
        </w:tc>
        <w:tc>
          <w:tcPr>
            <w:tcW w:w="4634" w:type="pct"/>
            <w:hideMark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szCs w:val="20"/>
                <w:lang w:val="lv-LV"/>
              </w:rPr>
            </w:pPr>
            <w:r w:rsidRPr="00D247B2">
              <w:rPr>
                <w:rFonts w:ascii="Cambria" w:hAnsi="Cambria"/>
                <w:sz w:val="19"/>
                <w:szCs w:val="20"/>
                <w:lang w:val="lv-LV"/>
              </w:rPr>
              <w:t>Ar tirdzniecības organizatora parakstu apstiprināta tirdzniecības vietu shēma (norādot mērogu)</w:t>
            </w:r>
          </w:p>
        </w:tc>
      </w:tr>
    </w:tbl>
    <w:p w:rsidR="00D247B2" w:rsidRPr="00D247B2" w:rsidRDefault="00D247B2" w:rsidP="00D247B2">
      <w:pPr>
        <w:tabs>
          <w:tab w:val="left" w:pos="3519"/>
          <w:tab w:val="left" w:pos="4402"/>
          <w:tab w:val="left" w:pos="6326"/>
          <w:tab w:val="left" w:pos="7097"/>
        </w:tabs>
        <w:suppressAutoHyphens/>
        <w:spacing w:line="260" w:lineRule="atLeast"/>
        <w:rPr>
          <w:rFonts w:ascii="Cambria" w:hAnsi="Cambria"/>
          <w:sz w:val="19"/>
          <w:vertAlign w:val="superscript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771"/>
        <w:gridCol w:w="1681"/>
        <w:gridCol w:w="674"/>
        <w:gridCol w:w="2728"/>
      </w:tblGrid>
      <w:tr w:rsidR="00D247B2" w:rsidRPr="00D247B2" w:rsidTr="00C5208A">
        <w:trPr>
          <w:trHeight w:val="227"/>
        </w:trPr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  <w:tc>
          <w:tcPr>
            <w:tcW w:w="451" w:type="pct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  <w:tc>
          <w:tcPr>
            <w:tcW w:w="394" w:type="pct"/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7B2" w:rsidRPr="00D247B2" w:rsidRDefault="00D247B2" w:rsidP="00D247B2">
            <w:pPr>
              <w:suppressAutoHyphens/>
              <w:rPr>
                <w:rFonts w:ascii="Cambria" w:hAnsi="Cambria"/>
                <w:sz w:val="19"/>
                <w:vertAlign w:val="superscript"/>
                <w:lang w:val="lv-LV"/>
              </w:rPr>
            </w:pPr>
          </w:p>
        </w:tc>
      </w:tr>
      <w:tr w:rsidR="00D247B2" w:rsidRPr="00D247B2" w:rsidTr="00C5208A">
        <w:trPr>
          <w:trHeight w:val="227"/>
        </w:trPr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(amata nosaukums)</w:t>
            </w:r>
          </w:p>
        </w:tc>
        <w:tc>
          <w:tcPr>
            <w:tcW w:w="451" w:type="pct"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(paraksts)</w:t>
            </w:r>
          </w:p>
        </w:tc>
        <w:tc>
          <w:tcPr>
            <w:tcW w:w="394" w:type="pct"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7B2" w:rsidRPr="00D247B2" w:rsidRDefault="00D247B2" w:rsidP="00D247B2">
            <w:pPr>
              <w:suppressAutoHyphens/>
              <w:jc w:val="center"/>
              <w:rPr>
                <w:rFonts w:ascii="Cambria" w:hAnsi="Cambria"/>
                <w:sz w:val="17"/>
                <w:szCs w:val="17"/>
                <w:vertAlign w:val="superscript"/>
                <w:lang w:val="lv-LV"/>
              </w:rPr>
            </w:pPr>
            <w:r w:rsidRPr="00D247B2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</w:tr>
    </w:tbl>
    <w:p w:rsidR="00711EB7" w:rsidRPr="00D247B2" w:rsidRDefault="00D247B2" w:rsidP="00D247B2">
      <w:bookmarkStart w:id="0" w:name="_GoBack"/>
      <w:bookmarkEnd w:id="0"/>
    </w:p>
    <w:sectPr w:rsidR="00711EB7" w:rsidRPr="00D24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2"/>
    <w:rsid w:val="000754BB"/>
    <w:rsid w:val="00D247B2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73F5-E87A-4E53-B918-35D861C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 Rakstz. Char Char Rakstz. Char Char Rakstz."/>
    <w:basedOn w:val="Normal"/>
    <w:rsid w:val="00D247B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">
    <w:next w:val="Emphasis"/>
    <w:link w:val="ApakvirsrakstsRakstz"/>
    <w:uiPriority w:val="99"/>
    <w:qFormat/>
    <w:rsid w:val="00D247B2"/>
    <w:pPr>
      <w:spacing w:after="0" w:line="240" w:lineRule="auto"/>
      <w:jc w:val="center"/>
    </w:pPr>
    <w:rPr>
      <w:rFonts w:ascii="RimHelvetica" w:hAnsi="RimHelvetica"/>
      <w:b/>
      <w:sz w:val="28"/>
    </w:rPr>
  </w:style>
  <w:style w:type="character" w:customStyle="1" w:styleId="ApakvirsrakstsRakstz">
    <w:name w:val="Apakšvirsraksts Rakstz."/>
    <w:link w:val="a"/>
    <w:uiPriority w:val="99"/>
    <w:rsid w:val="00D247B2"/>
    <w:rPr>
      <w:rFonts w:ascii="RimHelvetica" w:hAnsi="RimHelvetica"/>
      <w:b/>
      <w:sz w:val="28"/>
    </w:rPr>
  </w:style>
  <w:style w:type="character" w:customStyle="1" w:styleId="BezatstarpmRakstz">
    <w:name w:val="Bez atstarpēm Rakstz."/>
    <w:link w:val="NoSpacing"/>
    <w:uiPriority w:val="1"/>
    <w:qFormat/>
    <w:locked/>
    <w:rsid w:val="00D247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BezatstarpmRakstz"/>
    <w:uiPriority w:val="1"/>
    <w:qFormat/>
    <w:rsid w:val="00D2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7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47B2"/>
    <w:rPr>
      <w:rFonts w:eastAsiaTheme="minorEastAsia"/>
      <w:color w:val="5A5A5A" w:themeColor="text1" w:themeTint="A5"/>
      <w:spacing w:val="15"/>
      <w:lang w:val="en-GB"/>
    </w:rPr>
  </w:style>
  <w:style w:type="character" w:styleId="Emphasis">
    <w:name w:val="Emphasis"/>
    <w:basedOn w:val="DefaultParagraphFont"/>
    <w:uiPriority w:val="20"/>
    <w:qFormat/>
    <w:rsid w:val="00D24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2022-07-11T07:41:00Z</dcterms:created>
  <dcterms:modified xsi:type="dcterms:W3CDTF">2022-07-11T07:42:00Z</dcterms:modified>
</cp:coreProperties>
</file>